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9C0" w:rsidRDefault="00D669C0">
      <w:pPr>
        <w:pStyle w:val="10"/>
        <w:jc w:val="center"/>
        <w:rPr>
          <w:rFonts w:ascii="Times New Roman" w:hAnsi="Times New Roman"/>
          <w:sz w:val="24"/>
          <w:highlight w:val="yellow"/>
        </w:rPr>
      </w:pPr>
      <w:bookmarkStart w:id="0" w:name="_GoBack"/>
      <w:bookmarkEnd w:id="0"/>
    </w:p>
    <w:p w:rsidR="00D669C0" w:rsidRDefault="00887EC3">
      <w:pPr>
        <w:pStyle w:val="1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Должностной регламент</w:t>
      </w:r>
      <w:r>
        <w:rPr>
          <w:rFonts w:ascii="Times New Roman" w:hAnsi="Times New Roman"/>
          <w:sz w:val="24"/>
        </w:rPr>
        <w:br/>
        <w:t>ведущего специалиста - эксперта отдела обеспечения</w:t>
      </w:r>
    </w:p>
    <w:p w:rsidR="00D669C0" w:rsidRDefault="00887EC3">
      <w:pPr>
        <w:jc w:val="center"/>
        <w:rPr>
          <w:b/>
        </w:rPr>
      </w:pPr>
      <w:r>
        <w:rPr>
          <w:b/>
        </w:rPr>
        <w:t>Управления Федеральной налоговой службы по Иркутской области</w:t>
      </w:r>
    </w:p>
    <w:p w:rsidR="00D669C0" w:rsidRDefault="00887EC3">
      <w:pPr>
        <w:pStyle w:val="10"/>
        <w:numPr>
          <w:ilvl w:val="0"/>
          <w:numId w:val="1"/>
        </w:num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Общие положения</w:t>
      </w:r>
    </w:p>
    <w:p w:rsidR="00D669C0" w:rsidRDefault="00D669C0">
      <w:pPr>
        <w:rPr>
          <w:highlight w:val="yellow"/>
        </w:rPr>
      </w:pPr>
    </w:p>
    <w:p w:rsidR="00D669C0" w:rsidRDefault="00887EC3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ведущего специалиста-эксперта отдела обеспечения УФНС России по Иркутской области (далее - ведущий специалист-эксперт) относится к старшей группе должностей гражданской службы категории "специалисты".</w:t>
      </w:r>
    </w:p>
    <w:p w:rsidR="00D669C0" w:rsidRDefault="00887EC3">
      <w:pPr>
        <w:ind w:firstLine="720"/>
        <w:jc w:val="both"/>
      </w:pPr>
      <w:r>
        <w:t>Регистрационный номер (код) должности – 11-3-4-061.</w:t>
      </w:r>
    </w:p>
    <w:p w:rsidR="00D669C0" w:rsidRDefault="00887EC3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Область профессиональной служебной деятельности ведущего специалиста-эксперта: Осуществление исполнительно-распорядительных и обеспечивающих функций. </w:t>
      </w:r>
    </w:p>
    <w:p w:rsidR="00D669C0" w:rsidRDefault="00887EC3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 Вид профессиональной служебной деятельности ведущего специалиста-эксперта: </w:t>
      </w:r>
    </w:p>
    <w:p w:rsidR="00D12EA5" w:rsidRPr="00D12EA5" w:rsidRDefault="00D12EA5" w:rsidP="00D12EA5">
      <w:pPr>
        <w:widowControl w:val="0"/>
        <w:ind w:firstLine="720"/>
        <w:jc w:val="both"/>
      </w:pPr>
      <w:r w:rsidRPr="00D12EA5">
        <w:t>Ведение бюджетного (бухгалтерского) учета и отчетности.</w:t>
      </w:r>
    </w:p>
    <w:p w:rsidR="00D669C0" w:rsidRDefault="00887EC3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Административно-хозяйственное и материально-техническое обеспечение деятельности.</w:t>
      </w:r>
    </w:p>
    <w:p w:rsidR="00D669C0" w:rsidRDefault="00887EC3" w:rsidP="00D12EA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 Назначение на должность и освобождение от должности ведущего специалиста-эксперта осуществляется руководителем Управления Федеральной налоговой службы по Иркутской области по представлению начальника отдела.</w:t>
      </w:r>
    </w:p>
    <w:p w:rsidR="00D669C0" w:rsidRDefault="00887EC3" w:rsidP="00D12EA5">
      <w:pPr>
        <w:pStyle w:val="ConsPlusNormal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Ведущий специалист-эксперт непосредственно подчиняется начальнику отдела.</w:t>
      </w:r>
    </w:p>
    <w:p w:rsidR="00D669C0" w:rsidRDefault="00887EC3">
      <w:pPr>
        <w:pStyle w:val="10"/>
        <w:numPr>
          <w:ilvl w:val="0"/>
          <w:numId w:val="1"/>
        </w:num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D669C0" w:rsidRDefault="00D669C0">
      <w:pPr>
        <w:ind w:left="360"/>
        <w:rPr>
          <w:highlight w:val="yellow"/>
        </w:rPr>
      </w:pPr>
    </w:p>
    <w:p w:rsidR="00D669C0" w:rsidRDefault="00887EC3">
      <w:pPr>
        <w:ind w:firstLine="720"/>
        <w:jc w:val="both"/>
      </w:pPr>
      <w:r>
        <w:t>6. Для замещения должности ведущего специалиста-эксперта устанавливаются следующие требования:</w:t>
      </w:r>
    </w:p>
    <w:p w:rsidR="00D669C0" w:rsidRDefault="00887EC3">
      <w:pPr>
        <w:ind w:firstLine="708"/>
        <w:jc w:val="both"/>
      </w:pPr>
      <w:r>
        <w:t>6.1. Наличие высшего образования.</w:t>
      </w:r>
    </w:p>
    <w:p w:rsidR="0094654F" w:rsidRDefault="00887EC3" w:rsidP="0094654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5" w:firstLine="709"/>
        <w:jc w:val="both"/>
        <w:rPr>
          <w:szCs w:val="24"/>
        </w:rPr>
      </w:pPr>
      <w:r>
        <w:t xml:space="preserve">6.2. </w:t>
      </w:r>
      <w:r w:rsidR="0094654F" w:rsidRPr="007A3DC6">
        <w:rPr>
          <w:spacing w:val="-2"/>
          <w:szCs w:val="24"/>
        </w:rPr>
        <w:t xml:space="preserve"> Наличие базовых знаний: </w:t>
      </w:r>
    </w:p>
    <w:p w:rsidR="0094654F" w:rsidRDefault="0094654F" w:rsidP="0094654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5" w:firstLine="709"/>
        <w:jc w:val="both"/>
        <w:rPr>
          <w:szCs w:val="24"/>
        </w:rPr>
      </w:pPr>
      <w:r w:rsidRPr="00322B98">
        <w:rPr>
          <w:szCs w:val="24"/>
        </w:rPr>
        <w:t xml:space="preserve">В сфере законодательства Российской Федерации: </w:t>
      </w:r>
      <w:proofErr w:type="gramStart"/>
      <w:r w:rsidRPr="00322B98">
        <w:rPr>
          <w:szCs w:val="24"/>
        </w:rPr>
        <w:t xml:space="preserve">Бюджетный </w:t>
      </w:r>
      <w:hyperlink r:id="rId6" w:history="1">
        <w:r w:rsidRPr="00322B98">
          <w:rPr>
            <w:szCs w:val="24"/>
          </w:rPr>
          <w:t>кодекс</w:t>
        </w:r>
      </w:hyperlink>
      <w:r w:rsidRPr="005311D3">
        <w:rPr>
          <w:szCs w:val="24"/>
        </w:rPr>
        <w:t xml:space="preserve"> Российской Федерации</w:t>
      </w:r>
      <w:r>
        <w:rPr>
          <w:szCs w:val="24"/>
        </w:rPr>
        <w:t>,</w:t>
      </w:r>
      <w:r w:rsidRPr="00002219">
        <w:rPr>
          <w:color w:val="FF0000"/>
          <w:spacing w:val="-1"/>
          <w:szCs w:val="24"/>
        </w:rPr>
        <w:t xml:space="preserve"> </w:t>
      </w:r>
      <w:r w:rsidRPr="00EE641E">
        <w:rPr>
          <w:spacing w:val="-1"/>
          <w:szCs w:val="24"/>
        </w:rPr>
        <w:t>Трудовой кодекс Российской Федерации;</w:t>
      </w:r>
      <w:r w:rsidRPr="00EE641E">
        <w:rPr>
          <w:szCs w:val="24"/>
        </w:rPr>
        <w:t xml:space="preserve"> Налоговый </w:t>
      </w:r>
      <w:hyperlink r:id="rId7" w:history="1">
        <w:r w:rsidRPr="00EE641E">
          <w:rPr>
            <w:szCs w:val="24"/>
          </w:rPr>
          <w:t>кодекс</w:t>
        </w:r>
      </w:hyperlink>
      <w:r w:rsidRPr="00EE641E">
        <w:rPr>
          <w:szCs w:val="24"/>
        </w:rPr>
        <w:t xml:space="preserve"> Российской Федерации, Федеральный </w:t>
      </w:r>
      <w:hyperlink r:id="rId8" w:history="1">
        <w:r w:rsidRPr="00EE641E">
          <w:rPr>
            <w:szCs w:val="24"/>
          </w:rPr>
          <w:t>закон</w:t>
        </w:r>
      </w:hyperlink>
      <w:r w:rsidRPr="00EE641E">
        <w:rPr>
          <w:szCs w:val="24"/>
        </w:rPr>
        <w:t xml:space="preserve"> от 06.12.2011 № 402-ФЗ "О бухгалтерском учете", Федеральные стандарты; </w:t>
      </w:r>
      <w:hyperlink r:id="rId9" w:history="1">
        <w:r w:rsidRPr="00EE641E">
          <w:rPr>
            <w:szCs w:val="24"/>
          </w:rPr>
          <w:t>Закон</w:t>
        </w:r>
      </w:hyperlink>
      <w:r w:rsidRPr="00EE641E">
        <w:rPr>
          <w:szCs w:val="24"/>
        </w:rPr>
        <w:t xml:space="preserve"> Российской Федерации от 21.03.1991 № 943-1 «О налоговых органах Российской Федерации»; Федеральный </w:t>
      </w:r>
      <w:hyperlink r:id="rId10" w:history="1">
        <w:r w:rsidRPr="00EE641E">
          <w:rPr>
            <w:szCs w:val="24"/>
          </w:rPr>
          <w:t>закон</w:t>
        </w:r>
      </w:hyperlink>
      <w:r w:rsidRPr="00EE641E">
        <w:rPr>
          <w:szCs w:val="24"/>
        </w:rPr>
        <w:t xml:space="preserve"> от 27.07.2006 № 152-ФЗ «О персональных данных»; Федеральный закон от 02.05.2006 № 59-ФЗ «О порядке рассмотрения обращений граждан Российской Федерации»;</w:t>
      </w:r>
      <w:proofErr w:type="gramEnd"/>
      <w:r w:rsidRPr="00EE641E">
        <w:rPr>
          <w:szCs w:val="24"/>
        </w:rPr>
        <w:t xml:space="preserve"> Федеральный закон от 27.07.2006 № 149-ФЗ «Об информации, информатизации и защите информации»; </w:t>
      </w:r>
      <w:r w:rsidRPr="004517D0">
        <w:rPr>
          <w:szCs w:val="24"/>
        </w:rPr>
        <w:t>Постановление Правительства Российской Федерации от 13</w:t>
      </w:r>
      <w:r>
        <w:rPr>
          <w:szCs w:val="24"/>
        </w:rPr>
        <w:t>.10.2014</w:t>
      </w:r>
      <w:r w:rsidRPr="004517D0">
        <w:rPr>
          <w:szCs w:val="24"/>
        </w:rPr>
        <w:t xml:space="preserve"> № 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</w:t>
      </w:r>
      <w:r>
        <w:rPr>
          <w:szCs w:val="24"/>
        </w:rPr>
        <w:t xml:space="preserve">; </w:t>
      </w:r>
      <w:proofErr w:type="gramStart"/>
      <w:r w:rsidRPr="004517D0">
        <w:rPr>
          <w:szCs w:val="24"/>
        </w:rPr>
        <w:t>Постановление Правительства Российской Федерации от 20</w:t>
      </w:r>
      <w:r>
        <w:rPr>
          <w:szCs w:val="24"/>
        </w:rPr>
        <w:t>.10.2014</w:t>
      </w:r>
      <w:r w:rsidRPr="004517D0">
        <w:rPr>
          <w:szCs w:val="24"/>
        </w:rPr>
        <w:t xml:space="preserve"> № 1084 «О порядке определения нормативных затрат на обеспечение функций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</w:t>
      </w:r>
      <w:r w:rsidRPr="00894084">
        <w:rPr>
          <w:szCs w:val="24"/>
        </w:rPr>
        <w:t xml:space="preserve">»; Положение о Федеральной налоговой службе, утвержденное постановлением </w:t>
      </w:r>
      <w:r w:rsidRPr="007D1D55">
        <w:rPr>
          <w:szCs w:val="24"/>
        </w:rPr>
        <w:t>Правительства Российской Федерации от 30.09.2004 № 506</w:t>
      </w:r>
      <w:r>
        <w:rPr>
          <w:szCs w:val="24"/>
        </w:rPr>
        <w:t xml:space="preserve">, Приказ </w:t>
      </w:r>
      <w:proofErr w:type="spellStart"/>
      <w:r>
        <w:rPr>
          <w:szCs w:val="24"/>
        </w:rPr>
        <w:t>Росстандарта</w:t>
      </w:r>
      <w:proofErr w:type="spellEnd"/>
      <w:r>
        <w:rPr>
          <w:szCs w:val="24"/>
        </w:rPr>
        <w:t xml:space="preserve"> от 12.12.2014 № 2018-ст «Общероссийский классификатор основных фондов»;</w:t>
      </w:r>
      <w:proofErr w:type="gramEnd"/>
      <w:r>
        <w:rPr>
          <w:szCs w:val="24"/>
        </w:rPr>
        <w:t xml:space="preserve"> Постановление Правительства РФ от 16.07.2007 № 447 «О совершенствовании учета федерального имущества»</w:t>
      </w:r>
      <w:r w:rsidRPr="007D1D55">
        <w:rPr>
          <w:szCs w:val="24"/>
        </w:rPr>
        <w:t xml:space="preserve">. </w:t>
      </w:r>
    </w:p>
    <w:p w:rsidR="0094654F" w:rsidRPr="007A3DC6" w:rsidRDefault="0094654F" w:rsidP="0094654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5" w:firstLine="709"/>
        <w:jc w:val="both"/>
        <w:rPr>
          <w:szCs w:val="24"/>
        </w:rPr>
      </w:pPr>
      <w:r w:rsidRPr="007A3DC6">
        <w:rPr>
          <w:szCs w:val="24"/>
        </w:rPr>
        <w:t>6.3. </w:t>
      </w:r>
      <w:proofErr w:type="gramStart"/>
      <w:r w:rsidRPr="007A3DC6">
        <w:rPr>
          <w:szCs w:val="24"/>
        </w:rPr>
        <w:t xml:space="preserve">Иные профессиональные знания: навыки работы в сфере, соответствующей направлению деятельности структурного подразделения; порядок работы со служебной информацией; аппаратное и программное обеспечение; общие вопросы в области обеспечения информационной безопасности; формы и методы работы с обращениями граждан; правила делового этикета; правила и нормы охраны труда, техники безопасности и противопожарной </w:t>
      </w:r>
      <w:r w:rsidRPr="007A3DC6">
        <w:rPr>
          <w:szCs w:val="24"/>
        </w:rPr>
        <w:lastRenderedPageBreak/>
        <w:t xml:space="preserve">защиты; служебный распорядок Управления Федеральной налоговой службы по Иркутской области. </w:t>
      </w:r>
      <w:proofErr w:type="gramEnd"/>
    </w:p>
    <w:p w:rsidR="0094654F" w:rsidRPr="007A3DC6" w:rsidRDefault="0094654F" w:rsidP="0094654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5" w:firstLine="709"/>
        <w:jc w:val="both"/>
        <w:rPr>
          <w:szCs w:val="24"/>
        </w:rPr>
      </w:pPr>
      <w:r w:rsidRPr="007A3DC6">
        <w:rPr>
          <w:szCs w:val="24"/>
        </w:rPr>
        <w:t>6.4. Наличие профессиональных знаний:</w:t>
      </w:r>
    </w:p>
    <w:p w:rsidR="0094654F" w:rsidRPr="007A3DC6" w:rsidRDefault="0094654F" w:rsidP="0094654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5" w:firstLine="709"/>
        <w:jc w:val="both"/>
        <w:rPr>
          <w:szCs w:val="24"/>
        </w:rPr>
      </w:pPr>
      <w:r>
        <w:t xml:space="preserve">Ведущий специалист-эксперт должен знать </w:t>
      </w:r>
      <w:r w:rsidRPr="007A3DC6">
        <w:rPr>
          <w:szCs w:val="24"/>
        </w:rPr>
        <w:t>понятие нормы права, нормативного правового акта; понятие проекта нормативного правового акта, инструменты и этапы его разработки; функция финансовой службы организации; принципы формирования и оценки эффективности деятельности финансовых служб в организациях.</w:t>
      </w:r>
    </w:p>
    <w:p w:rsidR="00D669C0" w:rsidRDefault="0094654F" w:rsidP="00A36BBE">
      <w:pPr>
        <w:ind w:firstLine="709"/>
        <w:jc w:val="both"/>
        <w:rPr>
          <w:color w:val="FF0000"/>
        </w:rPr>
      </w:pPr>
      <w:r w:rsidRPr="007A3DC6">
        <w:rPr>
          <w:spacing w:val="-2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7A3DC6">
        <w:rPr>
          <w:spacing w:val="-2"/>
          <w:szCs w:val="24"/>
        </w:rPr>
        <w:t>коммуникативности</w:t>
      </w:r>
      <w:proofErr w:type="spellEnd"/>
      <w:r w:rsidRPr="007A3DC6">
        <w:rPr>
          <w:spacing w:val="-2"/>
          <w:szCs w:val="24"/>
        </w:rPr>
        <w:t>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  <w:r w:rsidR="00887EC3">
        <w:t xml:space="preserve"> </w:t>
      </w:r>
    </w:p>
    <w:p w:rsidR="00D669C0" w:rsidRDefault="00887EC3">
      <w:pPr>
        <w:pStyle w:val="ConsPlusNormal"/>
        <w:widowControl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6.6. </w:t>
      </w:r>
      <w:proofErr w:type="gramStart"/>
      <w:r w:rsidR="00A36BBE" w:rsidRPr="007A3DC6">
        <w:rPr>
          <w:rFonts w:ascii="Times New Roman" w:hAnsi="Times New Roman"/>
          <w:spacing w:val="-2"/>
          <w:sz w:val="24"/>
          <w:szCs w:val="24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11" w:history="1">
        <w:r w:rsidR="00A36BBE" w:rsidRPr="00DA5247">
          <w:rPr>
            <w:rFonts w:ascii="Times New Roman" w:hAnsi="Times New Roman"/>
            <w:spacing w:val="-2"/>
            <w:sz w:val="24"/>
            <w:szCs w:val="24"/>
            <w:u w:val="single"/>
          </w:rPr>
          <w:t>www.regulation.gov.ru</w:t>
        </w:r>
      </w:hyperlink>
      <w:r w:rsidR="00A36BBE" w:rsidRPr="00DA5247">
        <w:rPr>
          <w:rFonts w:ascii="Times New Roman" w:hAnsi="Times New Roman"/>
          <w:spacing w:val="-2"/>
          <w:sz w:val="24"/>
          <w:szCs w:val="24"/>
        </w:rPr>
        <w:t xml:space="preserve">; </w:t>
      </w:r>
      <w:r w:rsidR="00A36BBE" w:rsidRPr="007A3DC6">
        <w:rPr>
          <w:rFonts w:ascii="Times New Roman" w:hAnsi="Times New Roman"/>
          <w:spacing w:val="-2"/>
          <w:sz w:val="24"/>
          <w:szCs w:val="24"/>
        </w:rPr>
        <w:t>аналитическая оценка в процессе выработки и принятия решений, прогнозирования последствий своих действий;</w:t>
      </w:r>
      <w:proofErr w:type="gramEnd"/>
      <w:r w:rsidR="00A36BBE" w:rsidRPr="007A3DC6">
        <w:rPr>
          <w:rFonts w:ascii="Times New Roman" w:hAnsi="Times New Roman"/>
          <w:spacing w:val="-2"/>
          <w:sz w:val="24"/>
          <w:szCs w:val="24"/>
        </w:rPr>
        <w:t xml:space="preserve"> 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D669C0" w:rsidRDefault="00887EC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6.7. Наличие функциональных умений: разработка проектов нормативных правовых актов и других документов; подготовка аналитических, информационных и других материалов.</w:t>
      </w:r>
    </w:p>
    <w:p w:rsidR="00D669C0" w:rsidRDefault="00887EC3">
      <w:pPr>
        <w:pStyle w:val="10"/>
        <w:ind w:firstLine="54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III. Должностные обязанности, права и ответственность</w:t>
      </w:r>
    </w:p>
    <w:p w:rsidR="00D669C0" w:rsidRDefault="00887EC3">
      <w:pPr>
        <w:ind w:firstLine="720"/>
        <w:jc w:val="both"/>
      </w:pPr>
      <w:r>
        <w:t xml:space="preserve"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>
          <w:t>статьями 14</w:t>
        </w:r>
      </w:hyperlink>
      <w:r>
        <w:t xml:space="preserve">, </w:t>
      </w:r>
      <w:hyperlink r:id="rId13" w:history="1">
        <w:r>
          <w:t>15</w:t>
        </w:r>
      </w:hyperlink>
      <w:r>
        <w:t xml:space="preserve">, 16, </w:t>
      </w:r>
      <w:hyperlink r:id="rId14" w:history="1">
        <w:r>
          <w:t>17</w:t>
        </w:r>
      </w:hyperlink>
      <w:r>
        <w:t xml:space="preserve">, </w:t>
      </w:r>
      <w:hyperlink r:id="rId15" w:history="1">
        <w:r>
          <w:t>18</w:t>
        </w:r>
      </w:hyperlink>
      <w:r>
        <w:t>, 19, 20, 20.1, 20.2 Федерального закона от 27.07.2004 № 79-ФЗ "О государственной гражданской службе Российской Федерации".</w:t>
      </w:r>
    </w:p>
    <w:p w:rsidR="00A36BBE" w:rsidRPr="007532C2" w:rsidRDefault="00A36BBE" w:rsidP="00A36BBE">
      <w:pPr>
        <w:ind w:firstLine="709"/>
        <w:jc w:val="both"/>
        <w:rPr>
          <w:szCs w:val="24"/>
        </w:rPr>
      </w:pPr>
      <w:r w:rsidRPr="007532C2">
        <w:rPr>
          <w:szCs w:val="24"/>
        </w:rPr>
        <w:t>8. В целях реализации задач и функций, возложенных на отдел обеспечения, н</w:t>
      </w:r>
      <w:r w:rsidRPr="007532C2">
        <w:rPr>
          <w:bCs/>
          <w:szCs w:val="24"/>
        </w:rPr>
        <w:t xml:space="preserve">а </w:t>
      </w:r>
      <w:r w:rsidRPr="001F32BB">
        <w:rPr>
          <w:szCs w:val="24"/>
        </w:rPr>
        <w:t>специалиста</w:t>
      </w:r>
      <w:r>
        <w:rPr>
          <w:szCs w:val="24"/>
        </w:rPr>
        <w:t xml:space="preserve"> 1 разряда</w:t>
      </w:r>
      <w:r w:rsidRPr="007532C2">
        <w:rPr>
          <w:bCs/>
          <w:szCs w:val="24"/>
        </w:rPr>
        <w:t xml:space="preserve"> возлагается следующее:</w:t>
      </w:r>
    </w:p>
    <w:p w:rsidR="00A36BBE" w:rsidRDefault="00A36BBE" w:rsidP="00A36BBE">
      <w:pPr>
        <w:ind w:firstLine="709"/>
        <w:jc w:val="both"/>
      </w:pPr>
      <w:r>
        <w:rPr>
          <w:szCs w:val="24"/>
        </w:rPr>
        <w:t xml:space="preserve"> 8</w:t>
      </w:r>
      <w:r w:rsidRPr="00CD5A06">
        <w:rPr>
          <w:szCs w:val="24"/>
        </w:rPr>
        <w:t xml:space="preserve">.1. Организация </w:t>
      </w:r>
      <w:r w:rsidRPr="00FB35EF">
        <w:rPr>
          <w:szCs w:val="24"/>
        </w:rPr>
        <w:t>бухгалтерского учета в соответствии с Инструкцией по бюджетному учету и отдельными указаниями;</w:t>
      </w:r>
    </w:p>
    <w:p w:rsidR="00A36BBE" w:rsidRPr="00CD5A06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>8</w:t>
      </w:r>
      <w:r w:rsidRPr="00CD5A06">
        <w:rPr>
          <w:szCs w:val="24"/>
        </w:rPr>
        <w:t>.</w:t>
      </w:r>
      <w:r>
        <w:rPr>
          <w:szCs w:val="24"/>
        </w:rPr>
        <w:t>2</w:t>
      </w:r>
      <w:r w:rsidRPr="00CD5A06">
        <w:rPr>
          <w:szCs w:val="24"/>
        </w:rPr>
        <w:t>. Разработка нормативно-распорядительной документации по финансово-хозяйственной деятельности (в т. ч. по бухгалтерскому учету):</w:t>
      </w:r>
    </w:p>
    <w:p w:rsidR="00A36BBE" w:rsidRPr="00CD5A06" w:rsidRDefault="00A36BBE" w:rsidP="00A36BBE">
      <w:pPr>
        <w:ind w:firstLine="900"/>
        <w:jc w:val="both"/>
        <w:rPr>
          <w:szCs w:val="24"/>
        </w:rPr>
      </w:pPr>
      <w:r w:rsidRPr="00CD5A06">
        <w:rPr>
          <w:szCs w:val="24"/>
        </w:rPr>
        <w:t>- разработка документа;</w:t>
      </w:r>
    </w:p>
    <w:p w:rsidR="00A36BBE" w:rsidRPr="00CD5A06" w:rsidRDefault="00A36BBE" w:rsidP="00A36BBE">
      <w:pPr>
        <w:ind w:firstLine="900"/>
        <w:jc w:val="both"/>
        <w:rPr>
          <w:szCs w:val="24"/>
        </w:rPr>
      </w:pPr>
      <w:r w:rsidRPr="00CD5A06">
        <w:rPr>
          <w:szCs w:val="24"/>
        </w:rPr>
        <w:t>- корректировка документа;</w:t>
      </w:r>
    </w:p>
    <w:p w:rsidR="00A36BBE" w:rsidRPr="00CD5A06" w:rsidRDefault="00A36BBE" w:rsidP="00A36BBE">
      <w:pPr>
        <w:ind w:firstLine="900"/>
        <w:jc w:val="both"/>
        <w:rPr>
          <w:szCs w:val="24"/>
        </w:rPr>
      </w:pPr>
      <w:r w:rsidRPr="00CD5A06">
        <w:rPr>
          <w:szCs w:val="24"/>
        </w:rPr>
        <w:t>- сбор виз на документ;</w:t>
      </w:r>
    </w:p>
    <w:p w:rsidR="00A36BBE" w:rsidRPr="00CD5A06" w:rsidRDefault="00A36BBE" w:rsidP="00A36BBE">
      <w:pPr>
        <w:ind w:firstLine="900"/>
        <w:jc w:val="both"/>
        <w:rPr>
          <w:szCs w:val="24"/>
        </w:rPr>
      </w:pPr>
      <w:r w:rsidRPr="00CD5A06">
        <w:rPr>
          <w:szCs w:val="24"/>
        </w:rPr>
        <w:t>- регистрация документа;</w:t>
      </w:r>
    </w:p>
    <w:p w:rsidR="00A36BBE" w:rsidRPr="00CD5A06" w:rsidRDefault="00A36BBE" w:rsidP="00A36BBE">
      <w:pPr>
        <w:ind w:firstLine="900"/>
        <w:jc w:val="both"/>
        <w:rPr>
          <w:szCs w:val="24"/>
        </w:rPr>
      </w:pPr>
      <w:r w:rsidRPr="00CD5A06">
        <w:rPr>
          <w:szCs w:val="24"/>
        </w:rPr>
        <w:t>- ознакомление с документом.</w:t>
      </w:r>
    </w:p>
    <w:p w:rsidR="00A36BBE" w:rsidRPr="00FE2E24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>8</w:t>
      </w:r>
      <w:r w:rsidRPr="00CD5A06">
        <w:rPr>
          <w:szCs w:val="24"/>
        </w:rPr>
        <w:t>.</w:t>
      </w:r>
      <w:r>
        <w:rPr>
          <w:szCs w:val="24"/>
        </w:rPr>
        <w:t>3</w:t>
      </w:r>
      <w:r w:rsidRPr="00FE2E24">
        <w:rPr>
          <w:szCs w:val="24"/>
        </w:rPr>
        <w:t xml:space="preserve">. </w:t>
      </w:r>
      <w:r>
        <w:rPr>
          <w:szCs w:val="24"/>
        </w:rPr>
        <w:t>Б</w:t>
      </w:r>
      <w:r w:rsidRPr="00FE2E24">
        <w:rPr>
          <w:szCs w:val="24"/>
        </w:rPr>
        <w:t>ухгалтерский учет имущества, обязательств и хозяйственных операций с применением программного продукта «1С</w:t>
      </w:r>
      <w:proofErr w:type="gramStart"/>
      <w:r w:rsidRPr="00FE2E24">
        <w:rPr>
          <w:szCs w:val="24"/>
        </w:rPr>
        <w:t>:Б</w:t>
      </w:r>
      <w:proofErr w:type="gramEnd"/>
      <w:r w:rsidRPr="00FE2E24">
        <w:rPr>
          <w:szCs w:val="24"/>
        </w:rPr>
        <w:t>ухгалтерия государственного учреждения.8»:</w:t>
      </w:r>
    </w:p>
    <w:p w:rsidR="00A36BBE" w:rsidRDefault="00A36BBE" w:rsidP="00A36BBE">
      <w:pPr>
        <w:tabs>
          <w:tab w:val="num" w:pos="0"/>
        </w:tabs>
        <w:ind w:firstLine="709"/>
        <w:jc w:val="both"/>
        <w:rPr>
          <w:szCs w:val="24"/>
        </w:rPr>
      </w:pPr>
      <w:r w:rsidRPr="00FE2E24">
        <w:rPr>
          <w:szCs w:val="24"/>
        </w:rPr>
        <w:t xml:space="preserve">а) </w:t>
      </w:r>
      <w:r>
        <w:rPr>
          <w:szCs w:val="24"/>
        </w:rPr>
        <w:t>формирование полной и достоверной информации о хозяйственных процессах и финансовых результатах деятельности Управления, необходимой для оперативного руководства и управления, а также для ее использования всеми заинтересованными организациями, в частности:</w:t>
      </w:r>
    </w:p>
    <w:p w:rsidR="00A36BBE" w:rsidRDefault="00A36BBE" w:rsidP="00A36BBE">
      <w:pPr>
        <w:tabs>
          <w:tab w:val="num" w:pos="0"/>
        </w:tabs>
        <w:ind w:firstLine="709"/>
        <w:jc w:val="both"/>
        <w:rPr>
          <w:szCs w:val="24"/>
        </w:rPr>
      </w:pPr>
      <w:r>
        <w:rPr>
          <w:szCs w:val="24"/>
        </w:rPr>
        <w:t>- учет НФА, НМА, НПА, материальных запасов;</w:t>
      </w:r>
    </w:p>
    <w:p w:rsidR="00A36BBE" w:rsidRDefault="00A36BBE" w:rsidP="00A36BBE">
      <w:pPr>
        <w:tabs>
          <w:tab w:val="num" w:pos="0"/>
        </w:tabs>
        <w:ind w:firstLine="709"/>
        <w:jc w:val="both"/>
        <w:rPr>
          <w:szCs w:val="24"/>
        </w:rPr>
      </w:pPr>
      <w:r>
        <w:rPr>
          <w:szCs w:val="24"/>
        </w:rPr>
        <w:t>- ведение инвентарных карточек учета нефинансовых активов;</w:t>
      </w:r>
    </w:p>
    <w:p w:rsidR="00A36BBE" w:rsidRPr="00FE2E24" w:rsidRDefault="00A36BBE" w:rsidP="00A36BBE">
      <w:pPr>
        <w:tabs>
          <w:tab w:val="num" w:pos="0"/>
        </w:tabs>
        <w:ind w:firstLine="709"/>
        <w:jc w:val="both"/>
        <w:rPr>
          <w:szCs w:val="24"/>
        </w:rPr>
      </w:pPr>
      <w:r>
        <w:rPr>
          <w:szCs w:val="24"/>
        </w:rPr>
        <w:t>- начисление амортизации основных средств;</w:t>
      </w:r>
      <w:r w:rsidRPr="00FE2E24">
        <w:rPr>
          <w:szCs w:val="24"/>
        </w:rPr>
        <w:t xml:space="preserve"> </w:t>
      </w:r>
    </w:p>
    <w:p w:rsidR="00A36BBE" w:rsidRDefault="00A36BBE" w:rsidP="00A36BBE">
      <w:pPr>
        <w:tabs>
          <w:tab w:val="num" w:pos="0"/>
        </w:tabs>
        <w:ind w:firstLine="709"/>
        <w:jc w:val="both"/>
        <w:rPr>
          <w:szCs w:val="24"/>
        </w:rPr>
      </w:pPr>
      <w:r>
        <w:rPr>
          <w:szCs w:val="24"/>
        </w:rPr>
        <w:t>-</w:t>
      </w:r>
      <w:r w:rsidRPr="00FE2E24">
        <w:rPr>
          <w:szCs w:val="24"/>
        </w:rPr>
        <w:t xml:space="preserve"> </w:t>
      </w:r>
      <w:r>
        <w:rPr>
          <w:szCs w:val="24"/>
        </w:rPr>
        <w:t>формирование</w:t>
      </w:r>
      <w:r w:rsidRPr="00FE2E24">
        <w:rPr>
          <w:szCs w:val="24"/>
        </w:rPr>
        <w:t xml:space="preserve"> журналов операций № </w:t>
      </w:r>
      <w:r>
        <w:rPr>
          <w:szCs w:val="24"/>
        </w:rPr>
        <w:t>7</w:t>
      </w:r>
      <w:r w:rsidRPr="00FE2E24">
        <w:rPr>
          <w:szCs w:val="24"/>
        </w:rPr>
        <w:t xml:space="preserve">, </w:t>
      </w:r>
      <w:r>
        <w:rPr>
          <w:szCs w:val="24"/>
        </w:rPr>
        <w:t>№ 80</w:t>
      </w:r>
      <w:r w:rsidRPr="00FE2E24">
        <w:rPr>
          <w:szCs w:val="24"/>
        </w:rPr>
        <w:t xml:space="preserve">, </w:t>
      </w:r>
      <w:r>
        <w:rPr>
          <w:szCs w:val="24"/>
        </w:rPr>
        <w:t xml:space="preserve">№ </w:t>
      </w:r>
      <w:r w:rsidRPr="00FE2E24">
        <w:rPr>
          <w:szCs w:val="24"/>
        </w:rPr>
        <w:t>98</w:t>
      </w:r>
      <w:r>
        <w:rPr>
          <w:szCs w:val="24"/>
        </w:rPr>
        <w:t>;</w:t>
      </w:r>
    </w:p>
    <w:p w:rsidR="00A36BBE" w:rsidRPr="00FE2E24" w:rsidRDefault="00A36BBE" w:rsidP="00A36BBE">
      <w:pPr>
        <w:tabs>
          <w:tab w:val="num" w:pos="0"/>
        </w:tabs>
        <w:ind w:firstLine="709"/>
        <w:jc w:val="both"/>
        <w:rPr>
          <w:szCs w:val="24"/>
        </w:rPr>
      </w:pPr>
      <w:r>
        <w:rPr>
          <w:szCs w:val="24"/>
        </w:rPr>
        <w:t xml:space="preserve">б) документальное оформление движения основных средств, материальных запасов, запасных частей, форменной одежды, внутриведомственных расчетов, оформление извещений при передаче ценностей, в том числе в порядке централизованного снабжения; </w:t>
      </w:r>
    </w:p>
    <w:p w:rsidR="00A36BBE" w:rsidRPr="00FE2E24" w:rsidRDefault="00A36BBE" w:rsidP="00A36BBE">
      <w:pPr>
        <w:tabs>
          <w:tab w:val="num" w:pos="0"/>
        </w:tabs>
        <w:ind w:firstLine="709"/>
        <w:jc w:val="both"/>
        <w:rPr>
          <w:szCs w:val="24"/>
        </w:rPr>
      </w:pPr>
      <w:r>
        <w:rPr>
          <w:szCs w:val="24"/>
        </w:rPr>
        <w:lastRenderedPageBreak/>
        <w:t>-</w:t>
      </w:r>
      <w:r w:rsidRPr="00FE2E24">
        <w:rPr>
          <w:szCs w:val="24"/>
        </w:rPr>
        <w:t xml:space="preserve"> </w:t>
      </w:r>
      <w:r>
        <w:rPr>
          <w:szCs w:val="24"/>
        </w:rPr>
        <w:t>проведение</w:t>
      </w:r>
      <w:r w:rsidRPr="00FE2E24">
        <w:rPr>
          <w:szCs w:val="24"/>
        </w:rPr>
        <w:t xml:space="preserve"> инвентаризаци</w:t>
      </w:r>
      <w:r>
        <w:rPr>
          <w:szCs w:val="24"/>
        </w:rPr>
        <w:t>й материальных ценностей и денежных средств, определение результатов инвентаризации и отражение их в учете;</w:t>
      </w:r>
    </w:p>
    <w:p w:rsidR="00A36BBE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 xml:space="preserve">в) осуществление информационного обмена с </w:t>
      </w:r>
      <w:r w:rsidRPr="005968EA">
        <w:rPr>
          <w:szCs w:val="24"/>
        </w:rPr>
        <w:t>Территориальным Управлением Федерального агентства по управлению государственным имуществом в Иркутской области:</w:t>
      </w:r>
    </w:p>
    <w:p w:rsidR="00A36BBE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>- своевременное представление установленной нормативными актами  информации об изменениях состава комплексов недвижимости;</w:t>
      </w:r>
    </w:p>
    <w:p w:rsidR="00A36BBE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>- направление и исключение карт учета федерального имущества посредством программного ресурса Межведомственный портал;</w:t>
      </w:r>
    </w:p>
    <w:p w:rsidR="00A36BBE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>- своевременное внесение изменений в данные о состоянии федерального имущества в соответствии с установленным законодательством;</w:t>
      </w:r>
    </w:p>
    <w:p w:rsidR="00A36BBE" w:rsidRPr="00FE2E24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контроль за</w:t>
      </w:r>
      <w:proofErr w:type="gramEnd"/>
      <w:r>
        <w:rPr>
          <w:szCs w:val="24"/>
        </w:rPr>
        <w:t xml:space="preserve"> полнотой и своевременностью направления информации о состоянии федерального имущества подведомственными инспекциями; </w:t>
      </w:r>
    </w:p>
    <w:p w:rsidR="00A36BBE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>г</w:t>
      </w:r>
      <w:r w:rsidRPr="00FE2E24">
        <w:rPr>
          <w:szCs w:val="24"/>
        </w:rPr>
        <w:t xml:space="preserve">) </w:t>
      </w:r>
      <w:r>
        <w:rPr>
          <w:szCs w:val="24"/>
        </w:rPr>
        <w:t xml:space="preserve">формирование и представление в Росстат сведений в соответствии с утвержденными законодательством формами П-2, П-2 </w:t>
      </w:r>
      <w:proofErr w:type="spellStart"/>
      <w:r>
        <w:rPr>
          <w:szCs w:val="24"/>
        </w:rPr>
        <w:t>инвест</w:t>
      </w:r>
      <w:proofErr w:type="spellEnd"/>
      <w:r>
        <w:rPr>
          <w:szCs w:val="24"/>
        </w:rPr>
        <w:t xml:space="preserve">, 11-краткая; </w:t>
      </w:r>
    </w:p>
    <w:p w:rsidR="00A36BBE" w:rsidRPr="00726DD5" w:rsidRDefault="00A36BBE" w:rsidP="00A36BBE">
      <w:pPr>
        <w:tabs>
          <w:tab w:val="left" w:pos="720"/>
          <w:tab w:val="left" w:pos="900"/>
        </w:tabs>
        <w:ind w:firstLine="709"/>
        <w:jc w:val="both"/>
        <w:rPr>
          <w:szCs w:val="24"/>
        </w:rPr>
      </w:pPr>
      <w:r>
        <w:rPr>
          <w:szCs w:val="24"/>
        </w:rPr>
        <w:t>8</w:t>
      </w:r>
      <w:r w:rsidRPr="00726DD5">
        <w:rPr>
          <w:szCs w:val="24"/>
        </w:rPr>
        <w:t>.</w:t>
      </w:r>
      <w:r>
        <w:rPr>
          <w:szCs w:val="24"/>
        </w:rPr>
        <w:t>4</w:t>
      </w:r>
      <w:r w:rsidRPr="00726DD5">
        <w:rPr>
          <w:szCs w:val="24"/>
        </w:rPr>
        <w:t xml:space="preserve">. </w:t>
      </w:r>
      <w:r>
        <w:rPr>
          <w:szCs w:val="24"/>
        </w:rPr>
        <w:t>Осуществление контроля</w:t>
      </w:r>
      <w:r w:rsidRPr="00726DD5">
        <w:rPr>
          <w:szCs w:val="24"/>
        </w:rPr>
        <w:t xml:space="preserve"> </w:t>
      </w:r>
      <w:proofErr w:type="gramStart"/>
      <w:r w:rsidRPr="00726DD5">
        <w:rPr>
          <w:szCs w:val="24"/>
        </w:rPr>
        <w:t>за</w:t>
      </w:r>
      <w:proofErr w:type="gramEnd"/>
      <w:r w:rsidRPr="00726DD5">
        <w:rPr>
          <w:szCs w:val="24"/>
        </w:rPr>
        <w:t>:</w:t>
      </w:r>
    </w:p>
    <w:p w:rsidR="00A36BBE" w:rsidRPr="00726DD5" w:rsidRDefault="00A36BBE" w:rsidP="00A36BBE">
      <w:pPr>
        <w:ind w:firstLine="709"/>
        <w:jc w:val="both"/>
        <w:rPr>
          <w:szCs w:val="24"/>
        </w:rPr>
      </w:pPr>
      <w:r w:rsidRPr="00726DD5">
        <w:rPr>
          <w:szCs w:val="24"/>
        </w:rPr>
        <w:t xml:space="preserve">- </w:t>
      </w:r>
      <w:r>
        <w:rPr>
          <w:szCs w:val="24"/>
        </w:rPr>
        <w:t>соблюдением установленных правил оформления приобретения и выдачи структурным подразделениям материальных ценностей</w:t>
      </w:r>
      <w:r w:rsidRPr="00726DD5">
        <w:rPr>
          <w:szCs w:val="24"/>
        </w:rPr>
        <w:t>;</w:t>
      </w:r>
    </w:p>
    <w:p w:rsidR="00A36BBE" w:rsidRDefault="00A36BBE" w:rsidP="00A36BBE">
      <w:pPr>
        <w:ind w:firstLine="709"/>
        <w:jc w:val="both"/>
        <w:rPr>
          <w:szCs w:val="24"/>
        </w:rPr>
      </w:pPr>
      <w:r w:rsidRPr="00726DD5">
        <w:rPr>
          <w:szCs w:val="24"/>
        </w:rPr>
        <w:t xml:space="preserve">- </w:t>
      </w:r>
      <w:r>
        <w:rPr>
          <w:szCs w:val="24"/>
        </w:rPr>
        <w:t xml:space="preserve">своевременностью и </w:t>
      </w:r>
      <w:r w:rsidRPr="00726DD5">
        <w:rPr>
          <w:szCs w:val="24"/>
        </w:rPr>
        <w:t xml:space="preserve">соблюдением </w:t>
      </w:r>
      <w:r>
        <w:rPr>
          <w:szCs w:val="24"/>
        </w:rPr>
        <w:t>установленных правил проведения инвентаризации денежных средств и материальных ценностей Управления;</w:t>
      </w:r>
    </w:p>
    <w:p w:rsidR="00A36BBE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>- законностью списания с бухгалтерского баланса недостач и оприходования излишков;</w:t>
      </w:r>
    </w:p>
    <w:p w:rsidR="00A36BBE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>8</w:t>
      </w:r>
      <w:r w:rsidRPr="00CD5A06">
        <w:rPr>
          <w:szCs w:val="24"/>
        </w:rPr>
        <w:t>.</w:t>
      </w:r>
      <w:r>
        <w:rPr>
          <w:szCs w:val="24"/>
        </w:rPr>
        <w:t>5</w:t>
      </w:r>
      <w:r w:rsidRPr="00CD5A06">
        <w:rPr>
          <w:szCs w:val="24"/>
        </w:rPr>
        <w:t>. Организация и осуществление взаимодействия с другими подразделениями Управления, подведомственными инспекциями, инспекциями других регионов России, сторонними организациями (правоохранительными и иными контролирующими органами; медицинскими учреждениями, страховыми организациями и другими организациями) по вопросам финансово-хозяйственной деятельности</w:t>
      </w:r>
      <w:r>
        <w:rPr>
          <w:szCs w:val="24"/>
        </w:rPr>
        <w:t>, в том числе участие в работе комиссий:</w:t>
      </w:r>
    </w:p>
    <w:p w:rsidR="00A36BBE" w:rsidRDefault="00A36BBE" w:rsidP="00A36BBE">
      <w:pPr>
        <w:tabs>
          <w:tab w:val="left" w:pos="851"/>
        </w:tabs>
        <w:ind w:firstLine="709"/>
        <w:jc w:val="both"/>
        <w:rPr>
          <w:szCs w:val="24"/>
        </w:rPr>
      </w:pPr>
      <w:r>
        <w:rPr>
          <w:szCs w:val="24"/>
        </w:rPr>
        <w:t xml:space="preserve">  - инвентаризационных;</w:t>
      </w:r>
    </w:p>
    <w:p w:rsidR="00A36BBE" w:rsidRDefault="00A36BBE" w:rsidP="00A36BBE">
      <w:pPr>
        <w:tabs>
          <w:tab w:val="left" w:pos="709"/>
        </w:tabs>
        <w:ind w:firstLine="567"/>
        <w:jc w:val="both"/>
        <w:rPr>
          <w:szCs w:val="24"/>
        </w:rPr>
      </w:pPr>
      <w:r>
        <w:rPr>
          <w:szCs w:val="24"/>
        </w:rPr>
        <w:t xml:space="preserve">   - постоянно действующей комиссии по подготовке и принятию решения о согласовании списания федерального имущества, закрепленного за территориальными органами ФНС России и организациями, находящимися в ведении ФНС России, на праве оперативного управления;</w:t>
      </w:r>
    </w:p>
    <w:p w:rsidR="00A36BBE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>- постоянно действующей комиссии по приему-передаче и списанию пришедших в негодность основных средств и материальных запасов;</w:t>
      </w:r>
    </w:p>
    <w:p w:rsidR="00A36BBE" w:rsidRPr="00CD5A06" w:rsidRDefault="00A36BBE" w:rsidP="00A36BBE">
      <w:pPr>
        <w:ind w:firstLine="709"/>
        <w:jc w:val="both"/>
        <w:rPr>
          <w:b/>
          <w:szCs w:val="24"/>
        </w:rPr>
      </w:pPr>
      <w:r>
        <w:rPr>
          <w:szCs w:val="24"/>
        </w:rPr>
        <w:t>- других;</w:t>
      </w:r>
    </w:p>
    <w:p w:rsidR="00A36BBE" w:rsidRDefault="00A36BBE" w:rsidP="00A36BBE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>8</w:t>
      </w:r>
      <w:r w:rsidRPr="00CD5A06">
        <w:rPr>
          <w:szCs w:val="24"/>
        </w:rPr>
        <w:t>.</w:t>
      </w:r>
      <w:r>
        <w:rPr>
          <w:szCs w:val="24"/>
        </w:rPr>
        <w:t>6</w:t>
      </w:r>
      <w:r w:rsidRPr="00726DD5">
        <w:rPr>
          <w:szCs w:val="24"/>
        </w:rPr>
        <w:t xml:space="preserve">. Формирование </w:t>
      </w:r>
      <w:r>
        <w:rPr>
          <w:szCs w:val="24"/>
        </w:rPr>
        <w:t xml:space="preserve">бюджетной </w:t>
      </w:r>
      <w:r w:rsidRPr="00726DD5">
        <w:rPr>
          <w:szCs w:val="24"/>
        </w:rPr>
        <w:t xml:space="preserve">отчетности, установленной законодательством РФ, ФНС России, </w:t>
      </w:r>
      <w:r>
        <w:rPr>
          <w:szCs w:val="24"/>
        </w:rPr>
        <w:t xml:space="preserve"> анализ отчетных данных подведомственных инспекций, формирование сводных форм отчетности;</w:t>
      </w:r>
    </w:p>
    <w:p w:rsidR="00A36BBE" w:rsidRDefault="00A36BBE" w:rsidP="00A36BBE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 xml:space="preserve">8.7. </w:t>
      </w:r>
      <w:r w:rsidRPr="00DA6A9E">
        <w:rPr>
          <w:szCs w:val="24"/>
        </w:rPr>
        <w:t>Учет расчетов по платежам в бюджет</w:t>
      </w:r>
      <w:r>
        <w:rPr>
          <w:szCs w:val="24"/>
        </w:rPr>
        <w:t xml:space="preserve"> </w:t>
      </w:r>
      <w:r w:rsidRPr="00DA6A9E">
        <w:rPr>
          <w:szCs w:val="24"/>
        </w:rPr>
        <w:t xml:space="preserve"> по налог</w:t>
      </w:r>
      <w:r>
        <w:rPr>
          <w:szCs w:val="24"/>
        </w:rPr>
        <w:t>ам:</w:t>
      </w:r>
    </w:p>
    <w:p w:rsidR="00A36BBE" w:rsidRDefault="00A36BBE" w:rsidP="00A36BBE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>-</w:t>
      </w:r>
      <w:r w:rsidRPr="00DA6A9E">
        <w:rPr>
          <w:szCs w:val="24"/>
        </w:rPr>
        <w:t xml:space="preserve"> на имущество</w:t>
      </w:r>
      <w:r>
        <w:rPr>
          <w:szCs w:val="24"/>
        </w:rPr>
        <w:t>;</w:t>
      </w:r>
      <w:r w:rsidRPr="00DA6A9E">
        <w:rPr>
          <w:szCs w:val="24"/>
        </w:rPr>
        <w:t xml:space="preserve"> </w:t>
      </w:r>
    </w:p>
    <w:p w:rsidR="00A36BBE" w:rsidRDefault="00A36BBE" w:rsidP="00A36BBE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Pr="00DA6A9E">
        <w:rPr>
          <w:szCs w:val="24"/>
        </w:rPr>
        <w:t>земельному налогу</w:t>
      </w:r>
      <w:r>
        <w:rPr>
          <w:szCs w:val="24"/>
        </w:rPr>
        <w:t>;</w:t>
      </w:r>
      <w:r w:rsidRPr="00DA6A9E">
        <w:rPr>
          <w:szCs w:val="24"/>
        </w:rPr>
        <w:t xml:space="preserve"> </w:t>
      </w:r>
    </w:p>
    <w:p w:rsidR="00A36BBE" w:rsidRDefault="00A36BBE" w:rsidP="00A36BBE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Pr="00DA6A9E">
        <w:rPr>
          <w:szCs w:val="24"/>
        </w:rPr>
        <w:t>транспортному налогу</w:t>
      </w:r>
      <w:r>
        <w:rPr>
          <w:szCs w:val="24"/>
        </w:rPr>
        <w:t>;</w:t>
      </w:r>
      <w:r w:rsidRPr="00DA6A9E">
        <w:rPr>
          <w:szCs w:val="24"/>
        </w:rPr>
        <w:t xml:space="preserve"> </w:t>
      </w:r>
    </w:p>
    <w:p w:rsidR="00A36BBE" w:rsidRDefault="00A36BBE" w:rsidP="00A36BBE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>- НДС;</w:t>
      </w:r>
    </w:p>
    <w:p w:rsidR="00A36BBE" w:rsidRDefault="00A36BBE" w:rsidP="00A36BBE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>- налогу на прибыль;</w:t>
      </w:r>
    </w:p>
    <w:p w:rsidR="00A36BBE" w:rsidRDefault="00A36BBE" w:rsidP="00A36BBE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 w:rsidRPr="00DA6A9E">
        <w:rPr>
          <w:szCs w:val="24"/>
        </w:rPr>
        <w:t>формирование и представление в налоговые органы налоговой отче</w:t>
      </w:r>
      <w:r>
        <w:rPr>
          <w:szCs w:val="24"/>
        </w:rPr>
        <w:t>тности по перечисленным налогам.</w:t>
      </w:r>
    </w:p>
    <w:p w:rsidR="00A36BBE" w:rsidRPr="00DA6A9E" w:rsidRDefault="00A36BBE" w:rsidP="00A36BBE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 w:rsidRPr="00DA6A9E">
        <w:rPr>
          <w:szCs w:val="24"/>
        </w:rPr>
        <w:t>8.</w:t>
      </w:r>
      <w:r>
        <w:rPr>
          <w:szCs w:val="24"/>
        </w:rPr>
        <w:t>8</w:t>
      </w:r>
      <w:r w:rsidRPr="00DA6A9E">
        <w:rPr>
          <w:szCs w:val="24"/>
        </w:rPr>
        <w:t>. Подготовка и проведение совместных мероприятий со структурными подразделениями Управления:</w:t>
      </w:r>
    </w:p>
    <w:p w:rsidR="00A36BBE" w:rsidRPr="00DA6A9E" w:rsidRDefault="00A36BBE" w:rsidP="00A36BBE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 w:rsidRPr="00DA6A9E">
        <w:rPr>
          <w:szCs w:val="24"/>
        </w:rPr>
        <w:t>а) совместно с Отделом информатизации: формулирование требований, участие в разработке, осуществлении мероприятий, создании автоматизированных рабочих мест и других средств автоматизации и компьютеризации финансово-хозяйственной деятельности;</w:t>
      </w:r>
    </w:p>
    <w:p w:rsidR="00A36BBE" w:rsidRPr="00DA6A9E" w:rsidRDefault="00A36BBE" w:rsidP="00A36BBE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 w:rsidRPr="00DA6A9E">
        <w:rPr>
          <w:szCs w:val="24"/>
        </w:rPr>
        <w:t>б) информационное обеспечение деятельности подразделений Управления и под</w:t>
      </w:r>
      <w:r>
        <w:rPr>
          <w:szCs w:val="24"/>
        </w:rPr>
        <w:t xml:space="preserve">ведомственных </w:t>
      </w:r>
      <w:r w:rsidRPr="00DA6A9E">
        <w:rPr>
          <w:szCs w:val="24"/>
        </w:rPr>
        <w:t xml:space="preserve"> инспекций по вопросам бюджетного учета, касающихся их компетенции:</w:t>
      </w:r>
    </w:p>
    <w:p w:rsidR="00A36BBE" w:rsidRPr="00DA6A9E" w:rsidRDefault="00A36BBE" w:rsidP="00A36BBE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 w:rsidRPr="00DA6A9E">
        <w:rPr>
          <w:szCs w:val="24"/>
        </w:rPr>
        <w:t>- получение запроса, определение и согласование состава, форматов, способов и технологии передачи информации;</w:t>
      </w:r>
    </w:p>
    <w:p w:rsidR="00A36BBE" w:rsidRPr="00DA6A9E" w:rsidRDefault="00A36BBE" w:rsidP="00A36BBE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 w:rsidRPr="00DA6A9E">
        <w:rPr>
          <w:szCs w:val="24"/>
        </w:rPr>
        <w:t>- подготовка информации по запросу;</w:t>
      </w:r>
    </w:p>
    <w:p w:rsidR="00A36BBE" w:rsidRDefault="00A36BBE" w:rsidP="00A36BBE">
      <w:pPr>
        <w:widowControl w:val="0"/>
        <w:tabs>
          <w:tab w:val="left" w:pos="709"/>
          <w:tab w:val="left" w:pos="1134"/>
          <w:tab w:val="left" w:pos="1701"/>
          <w:tab w:val="left" w:pos="2127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 w:rsidRPr="00DA6A9E">
        <w:rPr>
          <w:szCs w:val="24"/>
        </w:rPr>
        <w:t xml:space="preserve">- </w:t>
      </w:r>
      <w:proofErr w:type="gramStart"/>
      <w:r w:rsidRPr="00DA6A9E">
        <w:rPr>
          <w:szCs w:val="24"/>
        </w:rPr>
        <w:t>контроль за</w:t>
      </w:r>
      <w:proofErr w:type="gramEnd"/>
      <w:r w:rsidRPr="00DA6A9E">
        <w:rPr>
          <w:szCs w:val="24"/>
        </w:rPr>
        <w:t xml:space="preserve"> сроками, составом и качеством передаваемой информации</w:t>
      </w:r>
      <w:r>
        <w:rPr>
          <w:szCs w:val="24"/>
        </w:rPr>
        <w:t>.</w:t>
      </w:r>
    </w:p>
    <w:p w:rsidR="00A36BBE" w:rsidRPr="00C109D8" w:rsidRDefault="00A36BBE" w:rsidP="00A36BBE">
      <w:pPr>
        <w:widowControl w:val="0"/>
        <w:tabs>
          <w:tab w:val="left" w:pos="709"/>
          <w:tab w:val="left" w:pos="2127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 xml:space="preserve">8.9. </w:t>
      </w:r>
      <w:r w:rsidRPr="00C109D8">
        <w:rPr>
          <w:szCs w:val="24"/>
        </w:rPr>
        <w:t>Организационно-методическое</w:t>
      </w:r>
      <w:r>
        <w:rPr>
          <w:szCs w:val="24"/>
        </w:rPr>
        <w:t xml:space="preserve"> </w:t>
      </w:r>
      <w:r w:rsidRPr="00C109D8">
        <w:rPr>
          <w:szCs w:val="24"/>
        </w:rPr>
        <w:t>руководство финансово-хозяйственной деятельностью (в пределах компетенции) подразделений Управления, под</w:t>
      </w:r>
      <w:r>
        <w:rPr>
          <w:szCs w:val="24"/>
        </w:rPr>
        <w:t>ведомственных</w:t>
      </w:r>
      <w:r w:rsidRPr="00C109D8">
        <w:rPr>
          <w:szCs w:val="24"/>
        </w:rPr>
        <w:t xml:space="preserve"> инспекций: </w:t>
      </w:r>
    </w:p>
    <w:p w:rsidR="00A36BBE" w:rsidRPr="00C109D8" w:rsidRDefault="00A36BBE" w:rsidP="00A36BBE">
      <w:pPr>
        <w:ind w:firstLine="709"/>
        <w:jc w:val="both"/>
        <w:rPr>
          <w:szCs w:val="24"/>
        </w:rPr>
      </w:pPr>
      <w:r w:rsidRPr="00C109D8">
        <w:rPr>
          <w:szCs w:val="24"/>
        </w:rPr>
        <w:lastRenderedPageBreak/>
        <w:t>- доведение до сведения подчиненных инспекций методических рекомендаций, инструктивных указаний, практических программ действий по финансово-хозяйственной деятельности и бюджетному учету,</w:t>
      </w:r>
    </w:p>
    <w:p w:rsidR="00A36BBE" w:rsidRPr="00C109D8" w:rsidRDefault="00A36BBE" w:rsidP="00A36BBE">
      <w:pPr>
        <w:ind w:firstLine="709"/>
        <w:jc w:val="both"/>
        <w:rPr>
          <w:szCs w:val="24"/>
        </w:rPr>
      </w:pPr>
      <w:r w:rsidRPr="00C109D8">
        <w:rPr>
          <w:szCs w:val="24"/>
        </w:rPr>
        <w:t>- оказание практической помощи инспекциям по вопросам составления и представления отчетности,</w:t>
      </w:r>
    </w:p>
    <w:p w:rsidR="00A36BBE" w:rsidRDefault="00A36BBE" w:rsidP="00A36BBE">
      <w:pPr>
        <w:ind w:firstLine="709"/>
        <w:jc w:val="both"/>
        <w:rPr>
          <w:szCs w:val="24"/>
        </w:rPr>
      </w:pPr>
      <w:r w:rsidRPr="00C109D8">
        <w:rPr>
          <w:szCs w:val="24"/>
        </w:rPr>
        <w:t>- оказание эк</w:t>
      </w:r>
      <w:r>
        <w:rPr>
          <w:szCs w:val="24"/>
        </w:rPr>
        <w:t>спертно-консультационных услуг подведомственным</w:t>
      </w:r>
      <w:r w:rsidRPr="00C109D8">
        <w:rPr>
          <w:szCs w:val="24"/>
        </w:rPr>
        <w:t xml:space="preserve"> инспекциям по вопросам финансово-хозяйственной деятельности и бюджетного учета, организационно-управленческих и нормативно-распорядительных документов инспекции по предмету деятельности отдела;</w:t>
      </w:r>
    </w:p>
    <w:p w:rsidR="00A36BBE" w:rsidRPr="00F54AB2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>8.10. В</w:t>
      </w:r>
      <w:r w:rsidRPr="00F54AB2">
        <w:rPr>
          <w:szCs w:val="24"/>
        </w:rPr>
        <w:t>ыполнение контрольных заданий ФНС России;</w:t>
      </w:r>
    </w:p>
    <w:p w:rsidR="00A36BBE" w:rsidRDefault="00A36BBE" w:rsidP="00A36BBE">
      <w:pPr>
        <w:ind w:firstLine="709"/>
        <w:jc w:val="both"/>
      </w:pPr>
      <w:r>
        <w:rPr>
          <w:szCs w:val="24"/>
        </w:rPr>
        <w:t>8</w:t>
      </w:r>
      <w:r w:rsidRPr="00F54AB2">
        <w:rPr>
          <w:szCs w:val="24"/>
        </w:rPr>
        <w:t>.</w:t>
      </w:r>
      <w:r>
        <w:rPr>
          <w:szCs w:val="24"/>
        </w:rPr>
        <w:t>11.</w:t>
      </w:r>
      <w:r w:rsidRPr="00F54AB2">
        <w:rPr>
          <w:szCs w:val="24"/>
        </w:rPr>
        <w:t xml:space="preserve"> </w:t>
      </w:r>
      <w:r>
        <w:rPr>
          <w:szCs w:val="24"/>
        </w:rPr>
        <w:t>И</w:t>
      </w:r>
      <w:r w:rsidRPr="00F54AB2">
        <w:rPr>
          <w:szCs w:val="24"/>
        </w:rPr>
        <w:t>спользование в работе информационных ресурсов согласно Приложению</w:t>
      </w:r>
      <w:r>
        <w:t>.</w:t>
      </w:r>
    </w:p>
    <w:p w:rsidR="00A36BBE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>8.12. Работа с персональными данными работников.</w:t>
      </w:r>
    </w:p>
    <w:p w:rsidR="00A36BBE" w:rsidRPr="00CD5A06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>8.13. Работа со средствами криптографической защиты информации.</w:t>
      </w:r>
    </w:p>
    <w:p w:rsidR="00A36BBE" w:rsidRPr="004E2670" w:rsidRDefault="00A36BBE" w:rsidP="00A36BBE">
      <w:pPr>
        <w:ind w:firstLine="709"/>
        <w:jc w:val="both"/>
        <w:rPr>
          <w:szCs w:val="24"/>
        </w:rPr>
      </w:pPr>
      <w:r w:rsidRPr="004E2670">
        <w:rPr>
          <w:szCs w:val="24"/>
        </w:rPr>
        <w:t xml:space="preserve">9. В целях исполнения возложенных должностных обязанностей </w:t>
      </w:r>
      <w:r w:rsidR="007F5E4E">
        <w:t xml:space="preserve">ведущий специалист-эксперт </w:t>
      </w:r>
      <w:r>
        <w:rPr>
          <w:szCs w:val="24"/>
        </w:rPr>
        <w:t xml:space="preserve">разряда </w:t>
      </w:r>
      <w:r w:rsidRPr="004E2670">
        <w:rPr>
          <w:szCs w:val="24"/>
        </w:rPr>
        <w:t>имеет право:</w:t>
      </w:r>
    </w:p>
    <w:p w:rsidR="00A36BBE" w:rsidRPr="004E2670" w:rsidRDefault="00A36BBE" w:rsidP="00A36BBE">
      <w:pPr>
        <w:ind w:firstLine="709"/>
        <w:jc w:val="both"/>
        <w:rPr>
          <w:szCs w:val="24"/>
        </w:rPr>
      </w:pPr>
      <w:r w:rsidRPr="004E2670">
        <w:rPr>
          <w:szCs w:val="24"/>
        </w:rPr>
        <w:t>9.1. принимать участие в разработке решений по вопросам:</w:t>
      </w:r>
    </w:p>
    <w:p w:rsidR="00A36BBE" w:rsidRPr="004E2670" w:rsidRDefault="00A36BBE" w:rsidP="00A36BBE">
      <w:pPr>
        <w:ind w:firstLine="709"/>
        <w:jc w:val="both"/>
        <w:rPr>
          <w:szCs w:val="24"/>
        </w:rPr>
      </w:pPr>
      <w:r w:rsidRPr="004E2670">
        <w:rPr>
          <w:szCs w:val="24"/>
        </w:rPr>
        <w:t>а) выбора оперативной технологии деятельности</w:t>
      </w:r>
      <w:r>
        <w:rPr>
          <w:szCs w:val="24"/>
        </w:rPr>
        <w:t xml:space="preserve"> в пределах своей компетенции</w:t>
      </w:r>
      <w:r w:rsidRPr="004E2670">
        <w:rPr>
          <w:szCs w:val="24"/>
        </w:rPr>
        <w:t>,</w:t>
      </w:r>
    </w:p>
    <w:p w:rsidR="00A36BBE" w:rsidRPr="004E2670" w:rsidRDefault="00A36BBE" w:rsidP="00A36BBE">
      <w:pPr>
        <w:ind w:firstLine="709"/>
        <w:jc w:val="both"/>
        <w:rPr>
          <w:szCs w:val="24"/>
        </w:rPr>
      </w:pPr>
      <w:r w:rsidRPr="004E2670">
        <w:rPr>
          <w:szCs w:val="24"/>
        </w:rPr>
        <w:t>б) обслуживания деятельности, в том числе по вопросу о возможности установления:</w:t>
      </w:r>
    </w:p>
    <w:p w:rsidR="00A36BBE" w:rsidRPr="004E2670" w:rsidRDefault="00A36BBE" w:rsidP="00A36BBE">
      <w:pPr>
        <w:ind w:firstLine="709"/>
        <w:jc w:val="both"/>
        <w:rPr>
          <w:szCs w:val="24"/>
        </w:rPr>
      </w:pPr>
      <w:r w:rsidRPr="004E2670">
        <w:rPr>
          <w:szCs w:val="24"/>
        </w:rPr>
        <w:t>- персональной справочно-информационной базы данных, нормативно-методической ба</w:t>
      </w:r>
      <w:r w:rsidRPr="004E2670">
        <w:rPr>
          <w:szCs w:val="24"/>
        </w:rPr>
        <w:softHyphen/>
        <w:t>зы деятельности, экспертно-консультационной базы сопровождения своей работы;</w:t>
      </w:r>
    </w:p>
    <w:p w:rsidR="00A36BBE" w:rsidRPr="004E2670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4E2670">
        <w:rPr>
          <w:szCs w:val="24"/>
        </w:rPr>
        <w:t>9.2. выходить с предложениями к начальнику отдела, направленными на совершенствование достоверности и полноты бухгалтерского учета;</w:t>
      </w:r>
    </w:p>
    <w:p w:rsidR="00A36BBE" w:rsidRPr="004E2670" w:rsidRDefault="00A36BBE" w:rsidP="00A36BBE">
      <w:pPr>
        <w:ind w:firstLine="709"/>
        <w:jc w:val="both"/>
        <w:rPr>
          <w:szCs w:val="24"/>
        </w:rPr>
      </w:pPr>
      <w:r w:rsidRPr="004E2670">
        <w:rPr>
          <w:szCs w:val="24"/>
        </w:rPr>
        <w:t>9.3.  выходить с предложениями к начальнику отдела:</w:t>
      </w:r>
    </w:p>
    <w:p w:rsidR="00A36BBE" w:rsidRPr="004E2670" w:rsidRDefault="00A36BBE" w:rsidP="00A36BBE">
      <w:pPr>
        <w:ind w:firstLine="709"/>
        <w:jc w:val="both"/>
        <w:rPr>
          <w:szCs w:val="24"/>
        </w:rPr>
      </w:pPr>
      <w:r w:rsidRPr="004E2670">
        <w:rPr>
          <w:szCs w:val="24"/>
        </w:rPr>
        <w:t xml:space="preserve">а) </w:t>
      </w:r>
      <w:r>
        <w:rPr>
          <w:szCs w:val="24"/>
        </w:rPr>
        <w:t xml:space="preserve">о </w:t>
      </w:r>
      <w:r w:rsidRPr="004E2670">
        <w:rPr>
          <w:szCs w:val="24"/>
        </w:rPr>
        <w:t>срок</w:t>
      </w:r>
      <w:r>
        <w:rPr>
          <w:szCs w:val="24"/>
        </w:rPr>
        <w:t>е</w:t>
      </w:r>
      <w:r w:rsidRPr="004E2670">
        <w:rPr>
          <w:szCs w:val="24"/>
        </w:rPr>
        <w:t xml:space="preserve"> отпуска по графику отпусков,</w:t>
      </w:r>
    </w:p>
    <w:p w:rsidR="00A36BBE" w:rsidRPr="004E2670" w:rsidRDefault="00A36BBE" w:rsidP="00A36BBE">
      <w:pPr>
        <w:ind w:firstLine="709"/>
        <w:jc w:val="both"/>
        <w:rPr>
          <w:szCs w:val="24"/>
        </w:rPr>
      </w:pPr>
      <w:r w:rsidRPr="004E2670">
        <w:rPr>
          <w:szCs w:val="24"/>
        </w:rPr>
        <w:t>б) об установлении, изменении персональных условий, порядка деятельности;</w:t>
      </w:r>
    </w:p>
    <w:p w:rsidR="00A36BBE" w:rsidRPr="004E2670" w:rsidRDefault="00A36BBE" w:rsidP="00A36BBE">
      <w:pPr>
        <w:pStyle w:val="aa"/>
        <w:tabs>
          <w:tab w:val="left" w:pos="540"/>
        </w:tabs>
        <w:ind w:firstLine="709"/>
      </w:pPr>
      <w:r w:rsidRPr="004E2670">
        <w:t>9.4. готовить проекты нормативно-распорядительных документов по предмету деятельности отдела</w:t>
      </w:r>
      <w:r>
        <w:t>.</w:t>
      </w:r>
    </w:p>
    <w:p w:rsidR="00A36BBE" w:rsidRPr="00C70CEF" w:rsidRDefault="00A36BBE" w:rsidP="00A36BBE">
      <w:pPr>
        <w:widowControl w:val="0"/>
        <w:ind w:firstLine="709"/>
        <w:jc w:val="both"/>
        <w:rPr>
          <w:szCs w:val="24"/>
        </w:rPr>
      </w:pPr>
      <w:r w:rsidRPr="00813B57">
        <w:rPr>
          <w:szCs w:val="24"/>
        </w:rPr>
        <w:t>10. </w:t>
      </w:r>
      <w:proofErr w:type="gramStart"/>
      <w:r w:rsidR="007F5E4E">
        <w:t xml:space="preserve">Ведущий специалист-эксперт </w:t>
      </w:r>
      <w:r w:rsidRPr="00813B57">
        <w:rPr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813B57">
        <w:rPr>
          <w:szCs w:val="24"/>
        </w:rPr>
        <w:t xml:space="preserve"> </w:t>
      </w:r>
      <w:proofErr w:type="gramStart"/>
      <w:r w:rsidRPr="00813B57">
        <w:rPr>
          <w:szCs w:val="24"/>
        </w:rPr>
        <w:t>2017, № 15 (ч. 1), ст. 2194), приказами (распоряжениями) ФНС России, Положением об Управлении Федеральной налоговой службы по Иркутской области, Положением об отделе обеспечения 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A36BBE" w:rsidRPr="001F32BB" w:rsidRDefault="00A36BBE" w:rsidP="00A36BBE">
      <w:pPr>
        <w:ind w:firstLine="709"/>
        <w:jc w:val="both"/>
        <w:rPr>
          <w:szCs w:val="24"/>
        </w:rPr>
      </w:pPr>
      <w:r>
        <w:rPr>
          <w:szCs w:val="24"/>
        </w:rPr>
        <w:t>11</w:t>
      </w:r>
      <w:r w:rsidRPr="001F32BB">
        <w:rPr>
          <w:szCs w:val="24"/>
        </w:rPr>
        <w:t xml:space="preserve">. </w:t>
      </w:r>
      <w:r w:rsidR="007F5E4E">
        <w:t xml:space="preserve">Ведущий специалист-эксперт </w:t>
      </w:r>
      <w:r w:rsidRPr="001F32BB">
        <w:rPr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36BBE" w:rsidRDefault="00A36BBE" w:rsidP="00A36BBE">
      <w:pPr>
        <w:jc w:val="both"/>
        <w:rPr>
          <w:szCs w:val="24"/>
        </w:rPr>
      </w:pPr>
    </w:p>
    <w:p w:rsidR="00D669C0" w:rsidRDefault="00887EC3">
      <w:pPr>
        <w:pStyle w:val="10"/>
        <w:tabs>
          <w:tab w:val="left" w:pos="709"/>
        </w:tabs>
        <w:ind w:firstLine="54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IV. Перечень вопросов, по которым ведущий специалист-экспе</w:t>
      </w:r>
      <w:proofErr w:type="gramStart"/>
      <w:r>
        <w:rPr>
          <w:rFonts w:ascii="Times New Roman" w:hAnsi="Times New Roman"/>
          <w:sz w:val="24"/>
        </w:rPr>
        <w:t>рт  впр</w:t>
      </w:r>
      <w:proofErr w:type="gramEnd"/>
      <w:r>
        <w:rPr>
          <w:rFonts w:ascii="Times New Roman" w:hAnsi="Times New Roman"/>
          <w:sz w:val="24"/>
        </w:rPr>
        <w:t>аве или обязан самостоятельно принимать управленческие и иные решения</w:t>
      </w:r>
    </w:p>
    <w:p w:rsidR="00D669C0" w:rsidRDefault="00D669C0">
      <w:pPr>
        <w:ind w:firstLine="720"/>
        <w:jc w:val="both"/>
      </w:pPr>
    </w:p>
    <w:p w:rsidR="00D669C0" w:rsidRDefault="007F5E4E" w:rsidP="007F5E4E">
      <w:pPr>
        <w:tabs>
          <w:tab w:val="left" w:pos="709"/>
        </w:tabs>
        <w:ind w:firstLine="709"/>
        <w:jc w:val="both"/>
      </w:pPr>
      <w:r>
        <w:t>12</w:t>
      </w:r>
      <w:r w:rsidR="00887EC3">
        <w:t>. При исполнении служебных обязанностей ведущий специалист-экспе</w:t>
      </w:r>
      <w:proofErr w:type="gramStart"/>
      <w:r w:rsidR="00887EC3">
        <w:t>рт впр</w:t>
      </w:r>
      <w:proofErr w:type="gramEnd"/>
      <w:r w:rsidR="00887EC3">
        <w:t>аве самостоятельно принимать решения по вопросам:</w:t>
      </w:r>
    </w:p>
    <w:p w:rsidR="00D669C0" w:rsidRDefault="00887EC3">
      <w:pPr>
        <w:jc w:val="both"/>
      </w:pPr>
      <w:r>
        <w:t>- возникающим в процессе исполнения должностных обязанностей, установленных в разделе III настоящего должностного регламента в соответствии с замещаемой государственной гражданской должностью и в пределах функциональной компетенции.</w:t>
      </w:r>
    </w:p>
    <w:p w:rsidR="00D669C0" w:rsidRDefault="00887EC3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7F5E4E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. При исполнении служебных обязанностей ведущий специалист-эксперт обязан самостоятельно принимать решения по вопросам, не выходящим за рамки его компетенции.</w:t>
      </w:r>
    </w:p>
    <w:p w:rsidR="00D669C0" w:rsidRDefault="00887EC3">
      <w:pPr>
        <w:pStyle w:val="10"/>
        <w:tabs>
          <w:tab w:val="left" w:pos="709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V. Перечень вопросов, по которым ведущий специалист-экспе</w:t>
      </w:r>
      <w:proofErr w:type="gramStart"/>
      <w:r>
        <w:rPr>
          <w:rFonts w:ascii="Times New Roman" w:hAnsi="Times New Roman"/>
          <w:sz w:val="24"/>
        </w:rPr>
        <w:t>рт впр</w:t>
      </w:r>
      <w:proofErr w:type="gramEnd"/>
      <w:r>
        <w:rPr>
          <w:rFonts w:ascii="Times New Roman" w:hAnsi="Times New Roman"/>
          <w:sz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69C0" w:rsidRDefault="007F5E4E">
      <w:pPr>
        <w:ind w:firstLine="709"/>
        <w:jc w:val="both"/>
      </w:pPr>
      <w:r>
        <w:t>14</w:t>
      </w:r>
      <w:r w:rsidR="00887EC3">
        <w:t>.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D669C0" w:rsidRDefault="00887EC3">
      <w:pPr>
        <w:ind w:firstLine="709"/>
        <w:jc w:val="both"/>
      </w:pPr>
      <w:r>
        <w:lastRenderedPageBreak/>
        <w:t>в части методологического, технического, информационного, другого</w:t>
      </w:r>
      <w:r>
        <w:rPr>
          <w:sz w:val="28"/>
        </w:rPr>
        <w:t xml:space="preserve"> </w:t>
      </w:r>
      <w:r>
        <w:t xml:space="preserve">обеспечения подготовки соответствующих документов. </w:t>
      </w:r>
    </w:p>
    <w:p w:rsidR="00D669C0" w:rsidRDefault="007F5E4E">
      <w:pPr>
        <w:ind w:firstLine="720"/>
        <w:jc w:val="both"/>
      </w:pPr>
      <w:r>
        <w:t>15</w:t>
      </w:r>
      <w:r w:rsidR="00887EC3">
        <w:t>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D669C0" w:rsidRDefault="00887EC3">
      <w:pPr>
        <w:ind w:firstLine="720"/>
        <w:jc w:val="both"/>
      </w:pPr>
      <w:r>
        <w:t>положений об отделе и Управлении;</w:t>
      </w:r>
    </w:p>
    <w:p w:rsidR="00D669C0" w:rsidRDefault="00887EC3">
      <w:pPr>
        <w:ind w:firstLine="720"/>
        <w:jc w:val="both"/>
      </w:pPr>
      <w: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D669C0" w:rsidRDefault="00887EC3">
      <w:pPr>
        <w:ind w:firstLine="720"/>
        <w:jc w:val="both"/>
      </w:pPr>
      <w:r>
        <w:t>графика отпусков гражданских служащих отдела;</w:t>
      </w:r>
    </w:p>
    <w:p w:rsidR="00D669C0" w:rsidRDefault="00887EC3">
      <w:pPr>
        <w:ind w:firstLine="720"/>
        <w:jc w:val="both"/>
      </w:pPr>
      <w:r>
        <w:t>иных актов по поручению непосредственного руководителя и руководства Управления.</w:t>
      </w:r>
    </w:p>
    <w:p w:rsidR="00D669C0" w:rsidRDefault="00887EC3">
      <w:pPr>
        <w:pStyle w:val="1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9C0" w:rsidRDefault="007F5E4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 w:rsidR="00887EC3">
        <w:rPr>
          <w:rFonts w:ascii="Times New Roman" w:hAnsi="Times New Roman"/>
          <w:sz w:val="24"/>
        </w:rPr>
        <w:t>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D669C0" w:rsidRDefault="00887EC3">
      <w:pPr>
        <w:pStyle w:val="1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VII. Порядок служебного взаимодействия</w:t>
      </w:r>
    </w:p>
    <w:p w:rsidR="00D669C0" w:rsidRDefault="007F5E4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 w:rsidR="00887EC3">
        <w:rPr>
          <w:rFonts w:ascii="Times New Roman" w:hAnsi="Times New Roman"/>
          <w:sz w:val="24"/>
        </w:rPr>
        <w:t xml:space="preserve">. </w:t>
      </w:r>
      <w:proofErr w:type="gramStart"/>
      <w:r w:rsidR="00887EC3">
        <w:rPr>
          <w:rFonts w:ascii="Times New Roman" w:hAnsi="Times New Roman"/>
          <w:sz w:val="24"/>
        </w:rPr>
        <w:t xml:space="preserve">Взаимодействие ведущего специалиста-эксперта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="00887EC3">
          <w:rPr>
            <w:rFonts w:ascii="Times New Roman" w:hAnsi="Times New Roman"/>
            <w:sz w:val="24"/>
          </w:rPr>
          <w:t>принципов</w:t>
        </w:r>
      </w:hyperlink>
      <w:r w:rsidR="00887EC3">
        <w:rPr>
          <w:rFonts w:ascii="Times New Roman" w:hAnsi="Times New Roman"/>
          <w:sz w:val="24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</w:t>
      </w:r>
      <w:proofErr w:type="gramEnd"/>
      <w:r w:rsidR="00887EC3">
        <w:rPr>
          <w:rFonts w:ascii="Times New Roman" w:hAnsi="Times New Roman"/>
          <w:sz w:val="24"/>
        </w:rPr>
        <w:t xml:space="preserve">, ст. 3196; 2007, № 13, ст. 1531; 2009, № 29, ст. 3658), и требований к служебному поведению, установленных </w:t>
      </w:r>
      <w:hyperlink r:id="rId17" w:history="1">
        <w:r w:rsidR="00887EC3">
          <w:rPr>
            <w:rFonts w:ascii="Times New Roman" w:hAnsi="Times New Roman"/>
            <w:sz w:val="24"/>
          </w:rPr>
          <w:t>статьей 18</w:t>
        </w:r>
      </w:hyperlink>
      <w:r w:rsidR="00887EC3">
        <w:rPr>
          <w:rFonts w:ascii="Times New Roman" w:hAnsi="Times New Roman"/>
          <w:sz w:val="24"/>
        </w:rPr>
        <w:t xml:space="preserve">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69C0" w:rsidRDefault="00D669C0">
      <w:pPr>
        <w:jc w:val="both"/>
      </w:pPr>
    </w:p>
    <w:p w:rsidR="00D669C0" w:rsidRDefault="00887EC3">
      <w:pPr>
        <w:pStyle w:val="1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>
          <w:rPr>
            <w:rStyle w:val="a9"/>
            <w:rFonts w:ascii="Times New Roman" w:hAnsi="Times New Roman"/>
            <w:b/>
            <w:color w:val="000000"/>
            <w:sz w:val="24"/>
          </w:rPr>
          <w:t>административным регламентом</w:t>
        </w:r>
      </w:hyperlink>
      <w:r>
        <w:rPr>
          <w:rFonts w:ascii="Times New Roman" w:hAnsi="Times New Roman"/>
          <w:sz w:val="24"/>
        </w:rPr>
        <w:t xml:space="preserve"> Федеральной налоговой службы</w:t>
      </w:r>
    </w:p>
    <w:p w:rsidR="00D669C0" w:rsidRDefault="00D669C0">
      <w:pPr>
        <w:ind w:firstLine="720"/>
        <w:jc w:val="both"/>
      </w:pPr>
    </w:p>
    <w:p w:rsidR="00D669C0" w:rsidRDefault="007F5E4E">
      <w:pPr>
        <w:ind w:firstLine="720"/>
        <w:jc w:val="both"/>
      </w:pPr>
      <w:r>
        <w:t>18</w:t>
      </w:r>
      <w:r w:rsidR="00887EC3">
        <w:t>. Государственные услуги не оказываются.</w:t>
      </w:r>
    </w:p>
    <w:p w:rsidR="00D669C0" w:rsidRDefault="00887EC3">
      <w:pPr>
        <w:pStyle w:val="1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IX. Показатели эффективности и результативности профессиональной служебной деятельности</w:t>
      </w:r>
    </w:p>
    <w:p w:rsidR="00D669C0" w:rsidRDefault="00D669C0">
      <w:pPr>
        <w:ind w:firstLine="720"/>
        <w:jc w:val="both"/>
      </w:pPr>
    </w:p>
    <w:p w:rsidR="00D669C0" w:rsidRDefault="00250001">
      <w:pPr>
        <w:ind w:firstLine="720"/>
        <w:jc w:val="both"/>
      </w:pPr>
      <w:r>
        <w:t>19</w:t>
      </w:r>
      <w:r w:rsidR="00887EC3">
        <w:t>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D669C0" w:rsidRDefault="00887EC3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9C0" w:rsidRDefault="00887EC3">
      <w:pPr>
        <w:ind w:firstLine="720"/>
        <w:jc w:val="both"/>
      </w:pPr>
      <w:r>
        <w:t>своевременности и оперативности выполнения поручений;</w:t>
      </w:r>
    </w:p>
    <w:p w:rsidR="00D669C0" w:rsidRDefault="00887EC3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9C0" w:rsidRDefault="00887EC3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9C0" w:rsidRDefault="00887EC3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9C0" w:rsidRDefault="00887EC3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9C0" w:rsidRDefault="00887EC3">
      <w:pPr>
        <w:ind w:firstLine="720"/>
        <w:jc w:val="both"/>
      </w:pPr>
      <w:r>
        <w:t>осознанию ответственности за последствия своих действий.</w:t>
      </w:r>
    </w:p>
    <w:p w:rsidR="00D669C0" w:rsidRDefault="00D669C0">
      <w:pPr>
        <w:pStyle w:val="a5"/>
        <w:rPr>
          <w:rFonts w:ascii="Times New Roman" w:hAnsi="Times New Roman"/>
        </w:rPr>
      </w:pPr>
    </w:p>
    <w:p w:rsidR="00D669C0" w:rsidRDefault="00D669C0"/>
    <w:p w:rsidR="00D669C0" w:rsidRDefault="00D669C0">
      <w:pPr>
        <w:pStyle w:val="a5"/>
        <w:rPr>
          <w:rFonts w:ascii="Times New Roman" w:hAnsi="Times New Roman"/>
        </w:rPr>
      </w:pPr>
    </w:p>
    <w:p w:rsidR="00D669C0" w:rsidRDefault="00D669C0"/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7F5E4E" w:rsidRDefault="007F5E4E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D669C0">
      <w:pPr>
        <w:rPr>
          <w:highlight w:val="yellow"/>
        </w:rPr>
      </w:pPr>
    </w:p>
    <w:p w:rsidR="00D669C0" w:rsidRDefault="00887EC3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Лист ознакомления</w:t>
      </w:r>
    </w:p>
    <w:p w:rsidR="00D669C0" w:rsidRDefault="00D669C0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567"/>
        <w:gridCol w:w="3388"/>
        <w:gridCol w:w="1999"/>
        <w:gridCol w:w="2126"/>
        <w:gridCol w:w="2268"/>
      </w:tblGrid>
      <w:tr w:rsidR="00D669C0"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887EC3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887EC3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887EC3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887EC3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69C0" w:rsidRDefault="00887EC3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D669C0">
        <w:trPr>
          <w:trHeight w:val="746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C0" w:rsidRDefault="00D669C0">
            <w:pPr>
              <w:pStyle w:val="ae"/>
              <w:jc w:val="center"/>
              <w:rPr>
                <w:rFonts w:ascii="Times New Roman" w:hAnsi="Times New Roman"/>
              </w:rPr>
            </w:pPr>
          </w:p>
          <w:p w:rsidR="00D669C0" w:rsidRDefault="00887EC3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69C0" w:rsidRDefault="00D669C0">
            <w:pPr>
              <w:pStyle w:val="ae"/>
              <w:jc w:val="left"/>
              <w:rPr>
                <w:rFonts w:ascii="Times New Roman" w:hAnsi="Times New Roman"/>
              </w:rPr>
            </w:pPr>
          </w:p>
          <w:p w:rsidR="00D669C0" w:rsidRDefault="00D669C0">
            <w:pPr>
              <w:pStyle w:val="ae"/>
              <w:jc w:val="left"/>
              <w:rPr>
                <w:rFonts w:ascii="Times New Roman" w:hAnsi="Times New Roman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</w:tr>
      <w:tr w:rsidR="00D669C0"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69C0" w:rsidRDefault="00D669C0">
            <w:pPr>
              <w:pStyle w:val="ae"/>
            </w:pPr>
          </w:p>
        </w:tc>
      </w:tr>
    </w:tbl>
    <w:p w:rsidR="00D669C0" w:rsidRDefault="00887EC3">
      <w:r>
        <w:t xml:space="preserve">  </w:t>
      </w:r>
    </w:p>
    <w:sectPr w:rsidR="00D669C0">
      <w:pgSz w:w="11906" w:h="16838"/>
      <w:pgMar w:top="540" w:right="566" w:bottom="707" w:left="108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839E5"/>
    <w:multiLevelType w:val="multilevel"/>
    <w:tmpl w:val="85B6375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9C0"/>
    <w:rsid w:val="00250001"/>
    <w:rsid w:val="00286ECB"/>
    <w:rsid w:val="002B0CA0"/>
    <w:rsid w:val="00403B1F"/>
    <w:rsid w:val="005829AF"/>
    <w:rsid w:val="007F5E4E"/>
    <w:rsid w:val="00886086"/>
    <w:rsid w:val="00887EC3"/>
    <w:rsid w:val="0094654F"/>
    <w:rsid w:val="00A36BBE"/>
    <w:rsid w:val="00D12EA5"/>
    <w:rsid w:val="00D669C0"/>
    <w:rsid w:val="00E1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jc w:val="both"/>
    </w:pPr>
    <w:rPr>
      <w:rFonts w:ascii="Courier New" w:hAnsi="Courier New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10">
    <w:name w:val="Основной текст 21"/>
    <w:basedOn w:val="a"/>
    <w:link w:val="211"/>
    <w:pPr>
      <w:ind w:firstLine="567"/>
      <w:jc w:val="both"/>
    </w:pPr>
  </w:style>
  <w:style w:type="character" w:customStyle="1" w:styleId="211">
    <w:name w:val="Основной текст 21"/>
    <w:basedOn w:val="1"/>
    <w:link w:val="210"/>
    <w:rPr>
      <w:sz w:val="24"/>
    </w:rPr>
  </w:style>
  <w:style w:type="paragraph" w:styleId="23">
    <w:name w:val="Body Text 2"/>
    <w:basedOn w:val="a"/>
    <w:link w:val="24"/>
    <w:pPr>
      <w:ind w:firstLine="567"/>
      <w:jc w:val="both"/>
    </w:p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styleId="33">
    <w:name w:val="Body Text Indent 3"/>
    <w:basedOn w:val="a"/>
    <w:link w:val="34"/>
    <w:pPr>
      <w:ind w:left="709" w:hanging="349"/>
      <w:jc w:val="both"/>
    </w:pPr>
  </w:style>
  <w:style w:type="character" w:customStyle="1" w:styleId="310">
    <w:name w:val="Основной текст с отступом 31"/>
    <w:basedOn w:val="1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311">
    <w:name w:val="Основной текст с отступом 31"/>
    <w:basedOn w:val="a"/>
    <w:link w:val="312"/>
    <w:pPr>
      <w:ind w:left="709" w:hanging="349"/>
      <w:jc w:val="both"/>
    </w:pPr>
  </w:style>
  <w:style w:type="character" w:customStyle="1" w:styleId="312">
    <w:name w:val="Основной текст с отступом 31"/>
    <w:basedOn w:val="1"/>
    <w:link w:val="311"/>
    <w:rPr>
      <w:sz w:val="24"/>
    </w:rPr>
  </w:style>
  <w:style w:type="character" w:customStyle="1" w:styleId="34">
    <w:name w:val="Основной текст с отступом 3 Знак"/>
    <w:basedOn w:val="1"/>
    <w:link w:val="33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5">
    <w:name w:val="Body Text Indent 2"/>
    <w:basedOn w:val="a"/>
    <w:link w:val="26"/>
    <w:pPr>
      <w:ind w:firstLine="567"/>
      <w:jc w:val="both"/>
    </w:pPr>
    <w:rPr>
      <w:b/>
    </w:rPr>
  </w:style>
  <w:style w:type="character" w:customStyle="1" w:styleId="212">
    <w:name w:val="Основной текст с отступом 21"/>
    <w:basedOn w:val="1"/>
    <w:rPr>
      <w:sz w:val="24"/>
    </w:rPr>
  </w:style>
  <w:style w:type="paragraph" w:customStyle="1" w:styleId="a8">
    <w:name w:val="Гипертекстовая ссылка"/>
    <w:link w:val="a9"/>
    <w:rPr>
      <w:b/>
      <w:color w:val="008000"/>
    </w:rPr>
  </w:style>
  <w:style w:type="character" w:customStyle="1" w:styleId="a9">
    <w:name w:val="Гипертекстовая ссылка"/>
    <w:link w:val="a8"/>
    <w:rPr>
      <w:b/>
      <w:color w:val="008000"/>
    </w:rPr>
  </w:style>
  <w:style w:type="paragraph" w:styleId="aa">
    <w:name w:val="Body Text"/>
    <w:basedOn w:val="a"/>
    <w:link w:val="ab"/>
    <w:pPr>
      <w:jc w:val="both"/>
    </w:pPr>
  </w:style>
  <w:style w:type="character" w:customStyle="1" w:styleId="ab">
    <w:name w:val="Основной текст Знак"/>
    <w:basedOn w:val="1"/>
    <w:link w:val="aa"/>
    <w:rPr>
      <w:sz w:val="24"/>
    </w:rPr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ae">
    <w:name w:val="Нормальный (таблица)"/>
    <w:basedOn w:val="a"/>
    <w:next w:val="a"/>
    <w:link w:val="af"/>
    <w:pPr>
      <w:widowControl w:val="0"/>
      <w:jc w:val="both"/>
    </w:pPr>
    <w:rPr>
      <w:rFonts w:ascii="Arial" w:hAnsi="Arial"/>
    </w:rPr>
  </w:style>
  <w:style w:type="character" w:customStyle="1" w:styleId="af">
    <w:name w:val="Нормальный (таблица)"/>
    <w:basedOn w:val="1"/>
    <w:link w:val="ae"/>
    <w:rPr>
      <w:rFonts w:ascii="Arial" w:hAnsi="Arial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213">
    <w:name w:val="Основной текст с отступом 21"/>
    <w:basedOn w:val="a"/>
    <w:link w:val="214"/>
    <w:pPr>
      <w:ind w:firstLine="567"/>
      <w:jc w:val="both"/>
    </w:pPr>
    <w:rPr>
      <w:b/>
    </w:rPr>
  </w:style>
  <w:style w:type="character" w:customStyle="1" w:styleId="214">
    <w:name w:val="Основной текст с отступом 21"/>
    <w:basedOn w:val="1"/>
    <w:link w:val="213"/>
    <w:rPr>
      <w:b/>
      <w:sz w:val="24"/>
    </w:rPr>
  </w:style>
  <w:style w:type="paragraph" w:customStyle="1" w:styleId="15">
    <w:name w:val="Основной шрифт абзаца1"/>
  </w:style>
  <w:style w:type="character" w:customStyle="1" w:styleId="26">
    <w:name w:val="Основной текст с отступом 2 Знак"/>
    <w:basedOn w:val="1"/>
    <w:link w:val="25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jc w:val="both"/>
    </w:pPr>
    <w:rPr>
      <w:rFonts w:ascii="Courier New" w:hAnsi="Courier New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10">
    <w:name w:val="Основной текст 21"/>
    <w:basedOn w:val="a"/>
    <w:link w:val="211"/>
    <w:pPr>
      <w:ind w:firstLine="567"/>
      <w:jc w:val="both"/>
    </w:pPr>
  </w:style>
  <w:style w:type="character" w:customStyle="1" w:styleId="211">
    <w:name w:val="Основной текст 21"/>
    <w:basedOn w:val="1"/>
    <w:link w:val="210"/>
    <w:rPr>
      <w:sz w:val="24"/>
    </w:rPr>
  </w:style>
  <w:style w:type="paragraph" w:styleId="23">
    <w:name w:val="Body Text 2"/>
    <w:basedOn w:val="a"/>
    <w:link w:val="24"/>
    <w:pPr>
      <w:ind w:firstLine="567"/>
      <w:jc w:val="both"/>
    </w:p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styleId="33">
    <w:name w:val="Body Text Indent 3"/>
    <w:basedOn w:val="a"/>
    <w:link w:val="34"/>
    <w:pPr>
      <w:ind w:left="709" w:hanging="349"/>
      <w:jc w:val="both"/>
    </w:pPr>
  </w:style>
  <w:style w:type="character" w:customStyle="1" w:styleId="310">
    <w:name w:val="Основной текст с отступом 31"/>
    <w:basedOn w:val="1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311">
    <w:name w:val="Основной текст с отступом 31"/>
    <w:basedOn w:val="a"/>
    <w:link w:val="312"/>
    <w:pPr>
      <w:ind w:left="709" w:hanging="349"/>
      <w:jc w:val="both"/>
    </w:pPr>
  </w:style>
  <w:style w:type="character" w:customStyle="1" w:styleId="312">
    <w:name w:val="Основной текст с отступом 31"/>
    <w:basedOn w:val="1"/>
    <w:link w:val="311"/>
    <w:rPr>
      <w:sz w:val="24"/>
    </w:rPr>
  </w:style>
  <w:style w:type="character" w:customStyle="1" w:styleId="34">
    <w:name w:val="Основной текст с отступом 3 Знак"/>
    <w:basedOn w:val="1"/>
    <w:link w:val="33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5">
    <w:name w:val="Body Text Indent 2"/>
    <w:basedOn w:val="a"/>
    <w:link w:val="26"/>
    <w:pPr>
      <w:ind w:firstLine="567"/>
      <w:jc w:val="both"/>
    </w:pPr>
    <w:rPr>
      <w:b/>
    </w:rPr>
  </w:style>
  <w:style w:type="character" w:customStyle="1" w:styleId="212">
    <w:name w:val="Основной текст с отступом 21"/>
    <w:basedOn w:val="1"/>
    <w:rPr>
      <w:sz w:val="24"/>
    </w:rPr>
  </w:style>
  <w:style w:type="paragraph" w:customStyle="1" w:styleId="a8">
    <w:name w:val="Гипертекстовая ссылка"/>
    <w:link w:val="a9"/>
    <w:rPr>
      <w:b/>
      <w:color w:val="008000"/>
    </w:rPr>
  </w:style>
  <w:style w:type="character" w:customStyle="1" w:styleId="a9">
    <w:name w:val="Гипертекстовая ссылка"/>
    <w:link w:val="a8"/>
    <w:rPr>
      <w:b/>
      <w:color w:val="008000"/>
    </w:rPr>
  </w:style>
  <w:style w:type="paragraph" w:styleId="aa">
    <w:name w:val="Body Text"/>
    <w:basedOn w:val="a"/>
    <w:link w:val="ab"/>
    <w:pPr>
      <w:jc w:val="both"/>
    </w:pPr>
  </w:style>
  <w:style w:type="character" w:customStyle="1" w:styleId="ab">
    <w:name w:val="Основной текст Знак"/>
    <w:basedOn w:val="1"/>
    <w:link w:val="aa"/>
    <w:rPr>
      <w:sz w:val="24"/>
    </w:rPr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ae">
    <w:name w:val="Нормальный (таблица)"/>
    <w:basedOn w:val="a"/>
    <w:next w:val="a"/>
    <w:link w:val="af"/>
    <w:pPr>
      <w:widowControl w:val="0"/>
      <w:jc w:val="both"/>
    </w:pPr>
    <w:rPr>
      <w:rFonts w:ascii="Arial" w:hAnsi="Arial"/>
    </w:rPr>
  </w:style>
  <w:style w:type="character" w:customStyle="1" w:styleId="af">
    <w:name w:val="Нормальный (таблица)"/>
    <w:basedOn w:val="1"/>
    <w:link w:val="ae"/>
    <w:rPr>
      <w:rFonts w:ascii="Arial" w:hAnsi="Arial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213">
    <w:name w:val="Основной текст с отступом 21"/>
    <w:basedOn w:val="a"/>
    <w:link w:val="214"/>
    <w:pPr>
      <w:ind w:firstLine="567"/>
      <w:jc w:val="both"/>
    </w:pPr>
    <w:rPr>
      <w:b/>
    </w:rPr>
  </w:style>
  <w:style w:type="character" w:customStyle="1" w:styleId="214">
    <w:name w:val="Основной текст с отступом 21"/>
    <w:basedOn w:val="1"/>
    <w:link w:val="213"/>
    <w:rPr>
      <w:b/>
      <w:sz w:val="24"/>
    </w:rPr>
  </w:style>
  <w:style w:type="paragraph" w:customStyle="1" w:styleId="15">
    <w:name w:val="Основной шрифт абзаца1"/>
  </w:style>
  <w:style w:type="character" w:customStyle="1" w:styleId="26">
    <w:name w:val="Основной текст с отступом 2 Знак"/>
    <w:basedOn w:val="1"/>
    <w:link w:val="25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78CBEFF68BECF56B60E5D0B308B5A92243D714E1CAA911FC6462C65C1AzCG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6865BF15B87DCB33FF1070ADF5880E1AF9B9312B69C2408F80AE4634526z9G" TargetMode="Externa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consultantplus://offline/ref=2DC7C19CC29D8D8DDEF4E59BF3ED3881DEAF92875B6D8A83295AA9262AE4E8A341490DF52CD5F751Z823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DC7C19CC29D8D8DDEF4E59BF3ED3881D4A7938F566ED7892103A5242DEBB7B4460001F42CD5F5Z52F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378CBEFF68BECF56B60E5D0B308B5A92249D412ECC2A911FC6462C65C1AzCG" TargetMode="External"/><Relationship Id="rId11" Type="http://schemas.openxmlformats.org/officeDocument/2006/relationships/hyperlink" Target="http://www.regulation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5091CC765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918C667E1FE2FB8BDE119g6pCI" TargetMode="External"/><Relationship Id="rId14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2810</Words>
  <Characters>16022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Дворецкая Татьяна Павловна</dc:creator>
  <cp:lastModifiedBy>Фетисова Елизавета Александровна</cp:lastModifiedBy>
  <cp:revision>2</cp:revision>
  <cp:lastPrinted>2020-09-02T02:39:00Z</cp:lastPrinted>
  <dcterms:created xsi:type="dcterms:W3CDTF">2020-10-15T09:06:00Z</dcterms:created>
  <dcterms:modified xsi:type="dcterms:W3CDTF">2020-10-15T09:06:00Z</dcterms:modified>
</cp:coreProperties>
</file>